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F131EE3" wp14:paraId="1C6DCF3C" wp14:textId="1888C0D8">
      <w:pPr>
        <w:keepNext w:val="1"/>
        <w:keepLines w:val="1"/>
        <w:spacing w:before="360" w:after="160" w:line="279" w:lineRule="auto"/>
        <w:jc w:val="center"/>
        <w:rPr>
          <w:rFonts w:ascii="Times New Roman" w:hAnsi="Times New Roman" w:eastAsia="Times New Roman" w:cs="Times New Roman"/>
          <w:b w:val="0"/>
          <w:bCs w:val="0"/>
          <w:i w:val="0"/>
          <w:iCs w:val="0"/>
          <w:caps w:val="0"/>
          <w:smallCaps w:val="0"/>
          <w:noProof w:val="0"/>
          <w:color w:val="0F4761" w:themeColor="accent1" w:themeTint="FF" w:themeShade="BF"/>
          <w:sz w:val="40"/>
          <w:szCs w:val="40"/>
          <w:lang w:val="en-US"/>
        </w:rPr>
      </w:pPr>
    </w:p>
    <w:p xmlns:wp14="http://schemas.microsoft.com/office/word/2010/wordml" w:rsidP="5F131EE3" wp14:paraId="04C16EFF" wp14:textId="1DE6E4B8">
      <w:pPr>
        <w:keepNext w:val="1"/>
        <w:keepLines w:val="1"/>
        <w:spacing w:before="360" w:after="160" w:line="279" w:lineRule="auto"/>
        <w:jc w:val="center"/>
        <w:rPr>
          <w:rFonts w:ascii="Times New Roman" w:hAnsi="Times New Roman" w:eastAsia="Times New Roman" w:cs="Times New Roman"/>
          <w:b w:val="0"/>
          <w:bCs w:val="0"/>
          <w:i w:val="0"/>
          <w:iCs w:val="0"/>
          <w:caps w:val="0"/>
          <w:smallCaps w:val="0"/>
          <w:noProof w:val="0"/>
          <w:color w:val="0F4761" w:themeColor="accent1" w:themeTint="FF" w:themeShade="BF"/>
          <w:sz w:val="40"/>
          <w:szCs w:val="40"/>
          <w:lang w:val="en-US"/>
        </w:rPr>
      </w:pPr>
    </w:p>
    <w:p xmlns:wp14="http://schemas.microsoft.com/office/word/2010/wordml" w:rsidP="5F131EE3" wp14:paraId="7D84464B" wp14:textId="6E57B03A">
      <w:pPr>
        <w:keepNext w:val="1"/>
        <w:keepLines w:val="1"/>
        <w:spacing w:before="360" w:after="160" w:line="279" w:lineRule="auto"/>
        <w:jc w:val="center"/>
        <w:rPr>
          <w:rFonts w:ascii="Times New Roman" w:hAnsi="Times New Roman" w:eastAsia="Times New Roman" w:cs="Times New Roman"/>
          <w:b w:val="0"/>
          <w:bCs w:val="0"/>
          <w:i w:val="0"/>
          <w:iCs w:val="0"/>
          <w:caps w:val="0"/>
          <w:smallCaps w:val="0"/>
          <w:noProof w:val="0"/>
          <w:color w:val="0F4761" w:themeColor="accent1" w:themeTint="FF" w:themeShade="BF"/>
          <w:sz w:val="40"/>
          <w:szCs w:val="40"/>
          <w:lang w:val="en-US"/>
        </w:rPr>
      </w:pPr>
    </w:p>
    <w:p xmlns:wp14="http://schemas.microsoft.com/office/word/2010/wordml" w:rsidP="5F131EE3" wp14:paraId="6EF1B4E5" wp14:textId="6359750B">
      <w:pPr>
        <w:pStyle w:val="Heading1"/>
        <w:keepNext w:val="1"/>
        <w:keepLines w:val="1"/>
        <w:spacing w:before="360" w:after="160" w:line="279" w:lineRule="auto"/>
        <w:jc w:val="center"/>
        <w:rPr>
          <w:rFonts w:ascii="Times New Roman" w:hAnsi="Times New Roman" w:eastAsia="Times New Roman" w:cs="Times New Roman"/>
          <w:b w:val="0"/>
          <w:bCs w:val="0"/>
          <w:i w:val="0"/>
          <w:iCs w:val="0"/>
          <w:caps w:val="0"/>
          <w:smallCaps w:val="0"/>
          <w:noProof w:val="0"/>
          <w:color w:val="auto"/>
          <w:sz w:val="40"/>
          <w:szCs w:val="40"/>
          <w:lang w:val="en-US"/>
        </w:rPr>
      </w:pPr>
      <w:r w:rsidRPr="5F131EE3" w:rsidR="10B22020">
        <w:rPr>
          <w:rFonts w:ascii="Times New Roman" w:hAnsi="Times New Roman" w:eastAsia="Times New Roman" w:cs="Times New Roman"/>
          <w:b w:val="0"/>
          <w:bCs w:val="0"/>
          <w:i w:val="0"/>
          <w:iCs w:val="0"/>
          <w:caps w:val="0"/>
          <w:smallCaps w:val="0"/>
          <w:noProof w:val="0"/>
          <w:color w:val="auto"/>
          <w:sz w:val="40"/>
          <w:szCs w:val="40"/>
          <w:lang w:val="en-US"/>
        </w:rPr>
        <w:t>Milestone 3</w:t>
      </w:r>
    </w:p>
    <w:p xmlns:wp14="http://schemas.microsoft.com/office/word/2010/wordml" w:rsidP="5F131EE3" wp14:paraId="6C739372" wp14:textId="304BE82A">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4598C4DC" wp14:textId="590B7529">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74775AAD" wp14:textId="56355E82">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591CBA45" wp14:textId="36050E21">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40418825" wp14:textId="65633897">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122F40B1" wp14:textId="4E1FD2EE">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53898676" wp14:textId="491BBD88">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63ADFD7B" wp14:textId="6FDE2B84">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7DE507FD" wp14:textId="73C7FD03">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F131EE3" wp14:paraId="2FB07A72" wp14:textId="0C57A88E">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F131EE3" w:rsidR="10B220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Lauren Matthews</w:t>
      </w:r>
    </w:p>
    <w:p xmlns:wp14="http://schemas.microsoft.com/office/word/2010/wordml" w:rsidP="5F131EE3" wp14:paraId="5F424EE2" wp14:textId="074146D6">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F131EE3" w:rsidR="10B220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Ashari Joiner</w:t>
      </w:r>
    </w:p>
    <w:p xmlns:wp14="http://schemas.microsoft.com/office/word/2010/wordml" w:rsidP="5F131EE3" wp14:paraId="24E30078" wp14:textId="5C1DA52B">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F131EE3" w:rsidR="10B220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Kellen Edouard</w:t>
      </w:r>
    </w:p>
    <w:p xmlns:wp14="http://schemas.microsoft.com/office/word/2010/wordml" w:rsidP="5F131EE3" wp14:paraId="2542F17E" wp14:textId="2659B46D">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F131EE3" w:rsidR="10B220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Benito Reyes</w:t>
      </w:r>
    </w:p>
    <w:p xmlns:wp14="http://schemas.microsoft.com/office/word/2010/wordml" w:rsidP="5F131EE3" wp14:paraId="65840929" wp14:textId="3671D5CC">
      <w:pPr>
        <w:pStyle w:val="Normal"/>
      </w:pPr>
    </w:p>
    <w:p xmlns:wp14="http://schemas.microsoft.com/office/word/2010/wordml" w:rsidP="5F131EE3" wp14:paraId="2C078E63" wp14:textId="4E7B4290">
      <w:pPr>
        <w:pStyle w:val="Normal"/>
      </w:pPr>
      <w:r w:rsidR="7680F602">
        <w:rPr/>
        <w:t xml:space="preserve">1. DFD Diagram </w:t>
      </w:r>
      <w:r w:rsidR="7680F602">
        <w:drawing>
          <wp:inline xmlns:wp14="http://schemas.microsoft.com/office/word/2010/wordprocessingDrawing" wp14:editId="5B307A57" wp14:anchorId="32435D0D">
            <wp:extent cx="5943600" cy="5610224"/>
            <wp:effectExtent l="0" t="0" r="0" b="0"/>
            <wp:docPr id="811280579" name="" title=""/>
            <wp:cNvGraphicFramePr>
              <a:graphicFrameLocks noChangeAspect="1"/>
            </wp:cNvGraphicFramePr>
            <a:graphic>
              <a:graphicData uri="http://schemas.openxmlformats.org/drawingml/2006/picture">
                <pic:pic>
                  <pic:nvPicPr>
                    <pic:cNvPr id="0" name=""/>
                    <pic:cNvPicPr/>
                  </pic:nvPicPr>
                  <pic:blipFill>
                    <a:blip r:embed="R475dd0bcbe6b4b85">
                      <a:extLst>
                        <a:ext xmlns:a="http://schemas.openxmlformats.org/drawingml/2006/main" uri="{28A0092B-C50C-407E-A947-70E740481C1C}">
                          <a14:useLocalDpi val="0"/>
                        </a:ext>
                      </a:extLst>
                    </a:blip>
                    <a:stretch>
                      <a:fillRect/>
                    </a:stretch>
                  </pic:blipFill>
                  <pic:spPr>
                    <a:xfrm>
                      <a:off x="0" y="0"/>
                      <a:ext cx="5943600" cy="5610224"/>
                    </a:xfrm>
                    <a:prstGeom prst="rect">
                      <a:avLst/>
                    </a:prstGeom>
                  </pic:spPr>
                </pic:pic>
              </a:graphicData>
            </a:graphic>
          </wp:inline>
        </w:drawing>
      </w:r>
    </w:p>
    <w:p w:rsidR="5F131EE3" w:rsidRDefault="5F131EE3" w14:paraId="2A7F9A3E" w14:textId="2AA763F6">
      <w:r>
        <w:br w:type="page"/>
      </w:r>
    </w:p>
    <w:p w:rsidR="38B7477F" w:rsidP="5F131EE3" w:rsidRDefault="38B7477F" w14:paraId="0A9DA26E" w14:textId="742B9731">
      <w:pPr>
        <w:pStyle w:val="Normal"/>
      </w:pPr>
      <w:r w:rsidR="38B7477F">
        <w:rPr/>
        <w:t>2. Request for Quote</w:t>
      </w:r>
    </w:p>
    <w:p w:rsidR="190AEDFE" w:rsidP="5F131EE3" w:rsidRDefault="190AEDFE" w14:paraId="6B9EA442" w14:textId="3CEDE91E">
      <w:pPr>
        <w:spacing w:before="0" w:beforeAutospacing="off" w:after="0" w:afterAutospacing="off"/>
        <w:jc w:val="center"/>
      </w:pPr>
      <w:r w:rsidRPr="5F131EE3" w:rsidR="190AEDFE">
        <w:rPr>
          <w:rFonts w:ascii="Aptos" w:hAnsi="Aptos" w:eastAsia="Aptos" w:cs="Aptos"/>
          <w:b w:val="1"/>
          <w:bCs w:val="1"/>
          <w:noProof w:val="0"/>
          <w:sz w:val="32"/>
          <w:szCs w:val="32"/>
          <w:lang w:val="en-US"/>
        </w:rPr>
        <w:t>GameVortex</w:t>
      </w:r>
    </w:p>
    <w:p w:rsidR="190AEDFE" w:rsidP="5F131EE3" w:rsidRDefault="190AEDFE" w14:paraId="4FC7D6FD" w14:textId="6B48A377">
      <w:pPr>
        <w:spacing w:before="0" w:beforeAutospacing="off" w:after="0" w:afterAutospacing="off"/>
        <w:jc w:val="center"/>
      </w:pPr>
      <w:r w:rsidRPr="5F131EE3" w:rsidR="190AEDFE">
        <w:rPr>
          <w:rFonts w:ascii="Aptos" w:hAnsi="Aptos" w:eastAsia="Aptos" w:cs="Aptos"/>
          <w:b w:val="1"/>
          <w:bCs w:val="1"/>
          <w:noProof w:val="0"/>
          <w:sz w:val="32"/>
          <w:szCs w:val="32"/>
          <w:lang w:val="en-US"/>
        </w:rPr>
        <w:t>Request For Quotation</w:t>
      </w:r>
    </w:p>
    <w:p w:rsidR="190AEDFE" w:rsidP="5F131EE3" w:rsidRDefault="190AEDFE" w14:paraId="1EB74191" w14:textId="6F713D91">
      <w:pPr>
        <w:spacing w:before="0" w:beforeAutospacing="off" w:after="0" w:afterAutospacing="off"/>
        <w:jc w:val="center"/>
      </w:pPr>
      <w:r w:rsidRPr="5F131EE3" w:rsidR="190AEDFE">
        <w:rPr>
          <w:rFonts w:ascii="Aptos" w:hAnsi="Aptos" w:eastAsia="Aptos" w:cs="Aptos"/>
          <w:b w:val="1"/>
          <w:bCs w:val="1"/>
          <w:noProof w:val="0"/>
          <w:sz w:val="32"/>
          <w:szCs w:val="32"/>
          <w:lang w:val="en-US"/>
        </w:rPr>
        <w:t>Reference Number: 19237890</w:t>
      </w:r>
    </w:p>
    <w:p w:rsidR="190AEDFE" w:rsidP="5F131EE3" w:rsidRDefault="190AEDFE" w14:paraId="700127E1" w14:textId="28ECDFCD">
      <w:pPr>
        <w:spacing w:before="0" w:beforeAutospacing="off" w:after="0" w:afterAutospacing="off"/>
        <w:jc w:val="center"/>
      </w:pPr>
      <w:r w:rsidRPr="5F131EE3" w:rsidR="190AEDFE">
        <w:rPr>
          <w:rFonts w:ascii="Aptos" w:hAnsi="Aptos" w:eastAsia="Aptos" w:cs="Aptos"/>
          <w:b w:val="1"/>
          <w:bCs w:val="1"/>
          <w:noProof w:val="0"/>
          <w:sz w:val="32"/>
          <w:szCs w:val="32"/>
          <w:lang w:val="en-US"/>
        </w:rPr>
        <w:t>March 31, 2024</w:t>
      </w:r>
    </w:p>
    <w:p w:rsidR="190AEDFE" w:rsidP="5F131EE3" w:rsidRDefault="190AEDFE" w14:paraId="002DB7FB" w14:textId="5640B0C7">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7E647E63" w14:textId="1AD9DC79">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4081774" w14:textId="1D6B2742">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129A0F0" w14:textId="125670AB">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3173DF42" w14:textId="409DDF19">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218D5F66" w14:textId="0DF8D9DB">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03426B7" w14:textId="37722AC5">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63942E31" w14:textId="4C9D35B0">
      <w:pPr>
        <w:spacing w:before="0" w:beforeAutospacing="off" w:after="0" w:afterAutospacing="off"/>
      </w:pPr>
      <w:r w:rsidRPr="5F131EE3" w:rsidR="190AEDFE">
        <w:rPr>
          <w:rFonts w:ascii="Aptos" w:hAnsi="Aptos" w:eastAsia="Aptos" w:cs="Aptos"/>
          <w:noProof w:val="0"/>
          <w:sz w:val="24"/>
          <w:szCs w:val="24"/>
          <w:lang w:val="en-US"/>
        </w:rPr>
        <w:t>3.1.</w:t>
      </w:r>
      <w:r w:rsidRPr="5F131EE3" w:rsidR="190AEDFE">
        <w:rPr>
          <w:rFonts w:ascii="Aptos" w:hAnsi="Aptos" w:eastAsia="Aptos" w:cs="Aptos"/>
          <w:b w:val="1"/>
          <w:bCs w:val="1"/>
          <w:noProof w:val="0"/>
          <w:color w:val="111111"/>
          <w:sz w:val="24"/>
          <w:szCs w:val="24"/>
          <w:lang w:val="en-US"/>
        </w:rPr>
        <w:t>Statement of Objective</w:t>
      </w:r>
    </w:p>
    <w:p w:rsidR="190AEDFE" w:rsidP="5F131EE3" w:rsidRDefault="190AEDFE" w14:paraId="44E36B1E" w14:textId="756ED0E0">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The objective of this Request for Quotation (RFQ) is to solicit proposals from qualified vendors for the provision of a digital gaming marketplace solution for GameVortex. The solution should align closely with the offerings of platforms like GOG and PlayStation Store, prioritizing a secure and user-friendly environment that enables users to navigate through product listings, make secure transactions, and access their gaming history with ease. The solution should also utilize an API that allows for effective game listings, secure payment processing, and streamlined user interactions, enhancing the overall gaming experience for users while maintaining a commitment to security and accessibility.</w:t>
      </w:r>
    </w:p>
    <w:p w:rsidR="190AEDFE" w:rsidP="5F131EE3" w:rsidRDefault="190AEDFE" w14:paraId="71860AFD" w14:textId="5D18CD17">
      <w:pPr>
        <w:shd w:val="clear" w:color="auto" w:fill="FFFFFF" w:themeFill="background1"/>
        <w:spacing w:before="180" w:beforeAutospacing="off" w:after="0" w:afterAutospacing="off"/>
      </w:pPr>
      <w:r w:rsidRPr="5F131EE3" w:rsidR="190AEDFE">
        <w:rPr>
          <w:rFonts w:ascii="Aptos" w:hAnsi="Aptos" w:eastAsia="Aptos" w:cs="Aptos"/>
          <w:b w:val="1"/>
          <w:bCs w:val="1"/>
          <w:noProof w:val="0"/>
          <w:color w:val="111111"/>
          <w:sz w:val="24"/>
          <w:szCs w:val="24"/>
          <w:lang w:val="en-US"/>
        </w:rPr>
        <w:t xml:space="preserve">General Conditions </w:t>
      </w:r>
    </w:p>
    <w:p w:rsidR="190AEDFE" w:rsidP="5F131EE3" w:rsidRDefault="190AEDFE" w14:paraId="76205ABF" w14:textId="2CA27F6F">
      <w:pPr>
        <w:shd w:val="clear" w:color="auto" w:fill="FFFFFF" w:themeFill="background1"/>
        <w:spacing w:before="180" w:beforeAutospacing="off" w:after="0" w:afterAutospacing="off"/>
      </w:pPr>
      <w:r w:rsidRPr="5F131EE3" w:rsidR="190AEDFE">
        <w:rPr>
          <w:rFonts w:ascii="Aptos" w:hAnsi="Aptos" w:eastAsia="Aptos" w:cs="Aptos"/>
          <w:b w:val="1"/>
          <w:bCs w:val="1"/>
          <w:noProof w:val="0"/>
          <w:color w:val="111111"/>
          <w:sz w:val="24"/>
          <w:szCs w:val="24"/>
          <w:lang w:val="en-US"/>
        </w:rPr>
        <w:t>2.1. Authorized Representative</w:t>
      </w:r>
    </w:p>
    <w:p w:rsidR="190AEDFE" w:rsidP="5F131EE3" w:rsidRDefault="190AEDFE" w14:paraId="7C68E5A8" w14:textId="11967F66">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 xml:space="preserve">Mr. John Doe </w:t>
      </w:r>
    </w:p>
    <w:p w:rsidR="190AEDFE" w:rsidP="5F131EE3" w:rsidRDefault="190AEDFE" w14:paraId="6748705A" w14:textId="67AA085A">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 xml:space="preserve">GameVortex </w:t>
      </w:r>
    </w:p>
    <w:p w:rsidR="190AEDFE" w:rsidP="5F131EE3" w:rsidRDefault="190AEDFE" w14:paraId="358C4506" w14:textId="3E00DDBF">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 xml:space="preserve">Office of Operational Effectiveness &amp; Procurement Services </w:t>
      </w:r>
    </w:p>
    <w:p w:rsidR="190AEDFE" w:rsidP="5F131EE3" w:rsidRDefault="190AEDFE" w14:paraId="57D7A000" w14:textId="62D9E1DD">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 xml:space="preserve">1234 Monroe Street </w:t>
      </w:r>
    </w:p>
    <w:p w:rsidR="190AEDFE" w:rsidP="5F131EE3" w:rsidRDefault="190AEDFE" w14:paraId="32A8DDF4" w14:textId="7C62F492">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Tallahassee, FL 32301</w:t>
      </w:r>
    </w:p>
    <w:p w:rsidR="190AEDFE" w:rsidP="5F131EE3" w:rsidRDefault="190AEDFE" w14:paraId="12799854" w14:textId="1BB48339">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Approximate Calendar Events</w:t>
      </w:r>
    </w:p>
    <w:tbl>
      <w:tblPr>
        <w:tblStyle w:val="TableGrid"/>
        <w:tblW w:w="0" w:type="auto"/>
        <w:tblLayout w:type="fixed"/>
        <w:tblLook w:val="04A0" w:firstRow="1" w:lastRow="0" w:firstColumn="1" w:lastColumn="0" w:noHBand="0" w:noVBand="1"/>
      </w:tblPr>
      <w:tblGrid>
        <w:gridCol w:w="1068"/>
        <w:gridCol w:w="8031"/>
      </w:tblGrid>
      <w:tr w:rsidR="5F131EE3" w:rsidTr="5F131EE3" w14:paraId="29525CA0">
        <w:trPr>
          <w:trHeight w:val="300"/>
        </w:trPr>
        <w:tc>
          <w:tcPr>
            <w:tcW w:w="1068" w:type="dxa"/>
            <w:tcBorders>
              <w:top w:val="single" w:sz="8"/>
              <w:left w:val="single" w:sz="8"/>
              <w:bottom w:val="single" w:sz="8"/>
              <w:right w:val="single" w:sz="8"/>
            </w:tcBorders>
            <w:tcMar>
              <w:left w:w="108" w:type="dxa"/>
              <w:right w:w="108" w:type="dxa"/>
            </w:tcMar>
            <w:vAlign w:val="top"/>
          </w:tcPr>
          <w:p w:rsidR="5F131EE3" w:rsidP="5F131EE3" w:rsidRDefault="5F131EE3" w14:paraId="38A510A7" w14:textId="67C13FA7">
            <w:pPr>
              <w:spacing w:before="180" w:beforeAutospacing="off" w:after="0" w:afterAutospacing="off"/>
            </w:pPr>
            <w:r w:rsidRPr="5F131EE3" w:rsidR="5F131EE3">
              <w:rPr>
                <w:rFonts w:ascii="Aptos" w:hAnsi="Aptos" w:eastAsia="Aptos" w:cs="Aptos"/>
                <w:color w:val="111111"/>
                <w:sz w:val="24"/>
                <w:szCs w:val="24"/>
              </w:rPr>
              <w:t xml:space="preserve">   Date </w:t>
            </w:r>
          </w:p>
        </w:tc>
        <w:tc>
          <w:tcPr>
            <w:tcW w:w="8031" w:type="dxa"/>
            <w:tcBorders>
              <w:top w:val="single" w:sz="8"/>
              <w:left w:val="single" w:sz="8"/>
              <w:bottom w:val="single" w:sz="8"/>
              <w:right w:val="single" w:sz="8"/>
            </w:tcBorders>
            <w:tcMar>
              <w:left w:w="108" w:type="dxa"/>
              <w:right w:w="108" w:type="dxa"/>
            </w:tcMar>
            <w:vAlign w:val="top"/>
          </w:tcPr>
          <w:p w:rsidR="5F131EE3" w:rsidP="5F131EE3" w:rsidRDefault="5F131EE3" w14:paraId="51AC48FE" w14:textId="66A83CCE">
            <w:pPr>
              <w:spacing w:before="180" w:beforeAutospacing="off" w:after="0" w:afterAutospacing="off"/>
            </w:pPr>
            <w:r w:rsidRPr="5F131EE3" w:rsidR="5F131EE3">
              <w:rPr>
                <w:rFonts w:ascii="Aptos" w:hAnsi="Aptos" w:eastAsia="Aptos" w:cs="Aptos"/>
                <w:color w:val="111111"/>
                <w:sz w:val="24"/>
                <w:szCs w:val="24"/>
              </w:rPr>
              <w:t>Action</w:t>
            </w:r>
          </w:p>
        </w:tc>
      </w:tr>
      <w:tr w:rsidR="5F131EE3" w:rsidTr="5F131EE3" w14:paraId="3FCA0DC3">
        <w:trPr>
          <w:trHeight w:val="300"/>
        </w:trPr>
        <w:tc>
          <w:tcPr>
            <w:tcW w:w="1068" w:type="dxa"/>
            <w:tcBorders>
              <w:top w:val="single" w:sz="8"/>
              <w:left w:val="single" w:sz="8"/>
              <w:bottom w:val="single" w:sz="8"/>
              <w:right w:val="single" w:sz="8"/>
            </w:tcBorders>
            <w:tcMar>
              <w:left w:w="108" w:type="dxa"/>
              <w:right w:w="108" w:type="dxa"/>
            </w:tcMar>
            <w:vAlign w:val="top"/>
          </w:tcPr>
          <w:p w:rsidR="5F131EE3" w:rsidP="5F131EE3" w:rsidRDefault="5F131EE3" w14:paraId="75F388AD" w14:textId="7DD72A61">
            <w:pPr>
              <w:spacing w:before="180" w:beforeAutospacing="off" w:after="0" w:afterAutospacing="off"/>
            </w:pPr>
            <w:r w:rsidRPr="5F131EE3" w:rsidR="5F131EE3">
              <w:rPr>
                <w:rFonts w:ascii="Aptos" w:hAnsi="Aptos" w:eastAsia="Aptos" w:cs="Aptos"/>
                <w:color w:val="111111"/>
                <w:sz w:val="24"/>
                <w:szCs w:val="24"/>
              </w:rPr>
              <w:t>3/31/24</w:t>
            </w:r>
          </w:p>
        </w:tc>
        <w:tc>
          <w:tcPr>
            <w:tcW w:w="8031" w:type="dxa"/>
            <w:tcBorders>
              <w:top w:val="single" w:sz="8"/>
              <w:left w:val="single" w:sz="8"/>
              <w:bottom w:val="single" w:sz="8"/>
              <w:right w:val="single" w:sz="8"/>
            </w:tcBorders>
            <w:tcMar>
              <w:left w:w="108" w:type="dxa"/>
              <w:right w:w="108" w:type="dxa"/>
            </w:tcMar>
            <w:vAlign w:val="top"/>
          </w:tcPr>
          <w:p w:rsidR="5F131EE3" w:rsidP="5F131EE3" w:rsidRDefault="5F131EE3" w14:paraId="464E9E13" w14:textId="504BF2F5">
            <w:pPr>
              <w:spacing w:before="180" w:beforeAutospacing="off" w:after="0" w:afterAutospacing="off"/>
            </w:pPr>
            <w:r w:rsidRPr="5F131EE3" w:rsidR="5F131EE3">
              <w:rPr>
                <w:rFonts w:ascii="Aptos" w:hAnsi="Aptos" w:eastAsia="Aptos" w:cs="Aptos"/>
                <w:color w:val="111111"/>
                <w:sz w:val="24"/>
                <w:szCs w:val="24"/>
              </w:rPr>
              <w:t>Request for Quote Advertised</w:t>
            </w:r>
          </w:p>
        </w:tc>
      </w:tr>
      <w:tr w:rsidR="5F131EE3" w:rsidTr="5F131EE3" w14:paraId="730E44CB">
        <w:trPr>
          <w:trHeight w:val="300"/>
        </w:trPr>
        <w:tc>
          <w:tcPr>
            <w:tcW w:w="1068" w:type="dxa"/>
            <w:tcBorders>
              <w:top w:val="single" w:sz="8"/>
              <w:left w:val="single" w:sz="8"/>
              <w:bottom w:val="single" w:sz="8"/>
              <w:right w:val="single" w:sz="8"/>
            </w:tcBorders>
            <w:tcMar>
              <w:left w:w="108" w:type="dxa"/>
              <w:right w:w="108" w:type="dxa"/>
            </w:tcMar>
            <w:vAlign w:val="top"/>
          </w:tcPr>
          <w:p w:rsidR="5F131EE3" w:rsidP="5F131EE3" w:rsidRDefault="5F131EE3" w14:paraId="562C5507" w14:textId="234081AF">
            <w:pPr>
              <w:spacing w:before="180" w:beforeAutospacing="off" w:after="0" w:afterAutospacing="off"/>
            </w:pPr>
            <w:r w:rsidRPr="5F131EE3" w:rsidR="5F131EE3">
              <w:rPr>
                <w:rFonts w:ascii="Aptos" w:hAnsi="Aptos" w:eastAsia="Aptos" w:cs="Aptos"/>
                <w:color w:val="111111"/>
                <w:sz w:val="24"/>
                <w:szCs w:val="24"/>
              </w:rPr>
              <w:t>3/31/2024</w:t>
            </w:r>
          </w:p>
        </w:tc>
        <w:tc>
          <w:tcPr>
            <w:tcW w:w="8031" w:type="dxa"/>
            <w:tcBorders>
              <w:top w:val="single" w:sz="8"/>
              <w:left w:val="single" w:sz="8"/>
              <w:bottom w:val="single" w:sz="8"/>
              <w:right w:val="single" w:sz="8"/>
            </w:tcBorders>
            <w:tcMar>
              <w:left w:w="108" w:type="dxa"/>
              <w:right w:w="108" w:type="dxa"/>
            </w:tcMar>
            <w:vAlign w:val="top"/>
          </w:tcPr>
          <w:p w:rsidR="5F131EE3" w:rsidP="5F131EE3" w:rsidRDefault="5F131EE3" w14:paraId="57CA87E7" w14:textId="390508D7">
            <w:pPr>
              <w:spacing w:before="180" w:beforeAutospacing="off" w:after="0" w:afterAutospacing="off"/>
            </w:pPr>
            <w:r w:rsidRPr="5F131EE3" w:rsidR="5F131EE3">
              <w:rPr>
                <w:rFonts w:ascii="Aptos" w:hAnsi="Aptos" w:eastAsia="Aptos" w:cs="Aptos"/>
                <w:color w:val="111111"/>
                <w:sz w:val="24"/>
                <w:szCs w:val="24"/>
              </w:rPr>
              <w:t xml:space="preserve">Request for Quote Released </w:t>
            </w:r>
          </w:p>
        </w:tc>
      </w:tr>
      <w:tr w:rsidR="5F131EE3" w:rsidTr="5F131EE3" w14:paraId="7A77A96D">
        <w:trPr>
          <w:trHeight w:val="300"/>
        </w:trPr>
        <w:tc>
          <w:tcPr>
            <w:tcW w:w="1068" w:type="dxa"/>
            <w:tcBorders>
              <w:top w:val="single" w:sz="8"/>
              <w:left w:val="single" w:sz="8"/>
              <w:bottom w:val="single" w:sz="8"/>
              <w:right w:val="single" w:sz="8"/>
            </w:tcBorders>
            <w:tcMar>
              <w:left w:w="108" w:type="dxa"/>
              <w:right w:w="108" w:type="dxa"/>
            </w:tcMar>
            <w:vAlign w:val="top"/>
          </w:tcPr>
          <w:p w:rsidR="5F131EE3" w:rsidP="5F131EE3" w:rsidRDefault="5F131EE3" w14:paraId="3159C1C4" w14:textId="49043E6E">
            <w:pPr>
              <w:spacing w:before="180" w:beforeAutospacing="off" w:after="0" w:afterAutospacing="off"/>
            </w:pPr>
            <w:r w:rsidRPr="5F131EE3" w:rsidR="5F131EE3">
              <w:rPr>
                <w:rFonts w:ascii="Aptos" w:hAnsi="Aptos" w:eastAsia="Aptos" w:cs="Aptos"/>
                <w:color w:val="111111"/>
                <w:sz w:val="24"/>
                <w:szCs w:val="24"/>
              </w:rPr>
              <w:t>4/25/24</w:t>
            </w:r>
          </w:p>
        </w:tc>
        <w:tc>
          <w:tcPr>
            <w:tcW w:w="8031" w:type="dxa"/>
            <w:tcBorders>
              <w:top w:val="single" w:sz="8"/>
              <w:left w:val="single" w:sz="8"/>
              <w:bottom w:val="single" w:sz="8"/>
              <w:right w:val="single" w:sz="8"/>
            </w:tcBorders>
            <w:tcMar>
              <w:left w:w="108" w:type="dxa"/>
              <w:right w:w="108" w:type="dxa"/>
            </w:tcMar>
            <w:vAlign w:val="top"/>
          </w:tcPr>
          <w:p w:rsidR="5F131EE3" w:rsidP="5F131EE3" w:rsidRDefault="5F131EE3" w14:paraId="33A2B7FE" w14:textId="4EAE1CED">
            <w:pPr>
              <w:spacing w:before="0" w:beforeAutospacing="off" w:after="0" w:afterAutospacing="off"/>
            </w:pPr>
            <w:r w:rsidRPr="5F131EE3" w:rsidR="5F131EE3">
              <w:rPr>
                <w:rFonts w:ascii="Times New Roman" w:hAnsi="Times New Roman" w:eastAsia="Times New Roman" w:cs="Times New Roman"/>
                <w:sz w:val="24"/>
                <w:szCs w:val="24"/>
              </w:rPr>
              <w:t>Deadline for submitting questions and/or inquiries in writing only (e-mail) to</w:t>
            </w:r>
            <w:r>
              <w:br/>
            </w:r>
            <w:r w:rsidRPr="5F131EE3" w:rsidR="5F131EE3">
              <w:rPr>
                <w:rFonts w:ascii="Times New Roman" w:hAnsi="Times New Roman" w:eastAsia="Times New Roman" w:cs="Times New Roman"/>
                <w:sz w:val="24"/>
                <w:szCs w:val="24"/>
              </w:rPr>
              <w:t xml:space="preserve"> </w:t>
            </w:r>
            <w:hyperlink r:id="R35e68fd39e764d5d">
              <w:r w:rsidRPr="5F131EE3" w:rsidR="5F131EE3">
                <w:rPr>
                  <w:rStyle w:val="Hyperlink"/>
                  <w:rFonts w:ascii="Times New Roman" w:hAnsi="Times New Roman" w:eastAsia="Times New Roman" w:cs="Times New Roman"/>
                  <w:sz w:val="24"/>
                  <w:szCs w:val="24"/>
                </w:rPr>
                <w:t>gamevortex@aweu.edu</w:t>
              </w:r>
            </w:hyperlink>
          </w:p>
        </w:tc>
      </w:tr>
      <w:tr w:rsidR="5F131EE3" w:rsidTr="5F131EE3" w14:paraId="7E18A5EE">
        <w:trPr>
          <w:trHeight w:val="300"/>
        </w:trPr>
        <w:tc>
          <w:tcPr>
            <w:tcW w:w="1068" w:type="dxa"/>
            <w:tcBorders>
              <w:top w:val="single" w:sz="8"/>
              <w:left w:val="single" w:sz="8"/>
              <w:bottom w:val="single" w:sz="8"/>
              <w:right w:val="single" w:sz="8"/>
            </w:tcBorders>
            <w:tcMar>
              <w:left w:w="108" w:type="dxa"/>
              <w:right w:w="108" w:type="dxa"/>
            </w:tcMar>
            <w:vAlign w:val="top"/>
          </w:tcPr>
          <w:p w:rsidR="5F131EE3" w:rsidP="5F131EE3" w:rsidRDefault="5F131EE3" w14:paraId="483143AD" w14:textId="0E91C406">
            <w:pPr>
              <w:spacing w:before="180" w:beforeAutospacing="off" w:after="0" w:afterAutospacing="off"/>
            </w:pPr>
            <w:r w:rsidRPr="5F131EE3" w:rsidR="5F131EE3">
              <w:rPr>
                <w:rFonts w:ascii="Aptos" w:hAnsi="Aptos" w:eastAsia="Aptos" w:cs="Aptos"/>
                <w:color w:val="111111"/>
                <w:sz w:val="24"/>
                <w:szCs w:val="24"/>
              </w:rPr>
              <w:t>05/8/24</w:t>
            </w:r>
          </w:p>
        </w:tc>
        <w:tc>
          <w:tcPr>
            <w:tcW w:w="8031" w:type="dxa"/>
            <w:tcBorders>
              <w:top w:val="single" w:sz="8"/>
              <w:left w:val="single" w:sz="8"/>
              <w:bottom w:val="single" w:sz="8"/>
              <w:right w:val="single" w:sz="8"/>
            </w:tcBorders>
            <w:tcMar>
              <w:left w:w="108" w:type="dxa"/>
              <w:right w:w="108" w:type="dxa"/>
            </w:tcMar>
            <w:vAlign w:val="top"/>
          </w:tcPr>
          <w:p w:rsidR="5F131EE3" w:rsidP="5F131EE3" w:rsidRDefault="5F131EE3" w14:paraId="25E72302" w14:textId="535C07C0">
            <w:pPr>
              <w:spacing w:before="0" w:beforeAutospacing="off" w:after="0" w:afterAutospacing="off"/>
            </w:pPr>
            <w:r w:rsidRPr="5F131EE3" w:rsidR="5F131EE3">
              <w:rPr>
                <w:rFonts w:ascii="Times New Roman" w:hAnsi="Times New Roman" w:eastAsia="Times New Roman" w:cs="Times New Roman"/>
                <w:sz w:val="24"/>
                <w:szCs w:val="24"/>
              </w:rPr>
              <w:t>Deadline for Game Submission @ 2 PM ET</w:t>
            </w:r>
            <w:r>
              <w:br/>
            </w:r>
            <w:r w:rsidRPr="5F131EE3" w:rsidR="5F131EE3">
              <w:rPr>
                <w:rFonts w:ascii="Times New Roman" w:hAnsi="Times New Roman" w:eastAsia="Times New Roman" w:cs="Times New Roman"/>
                <w:sz w:val="24"/>
                <w:szCs w:val="24"/>
              </w:rPr>
              <w:t xml:space="preserve"> GameVortex</w:t>
            </w:r>
          </w:p>
          <w:p w:rsidR="5F131EE3" w:rsidP="5F131EE3" w:rsidRDefault="5F131EE3" w14:paraId="2755A6FE" w14:textId="382BE49B">
            <w:pPr>
              <w:spacing w:before="0" w:beforeAutospacing="off" w:after="0" w:afterAutospacing="off"/>
            </w:pPr>
            <w:r w:rsidRPr="5F131EE3" w:rsidR="5F131EE3">
              <w:rPr>
                <w:rFonts w:ascii="Times New Roman" w:hAnsi="Times New Roman" w:eastAsia="Times New Roman" w:cs="Times New Roman"/>
                <w:sz w:val="24"/>
                <w:szCs w:val="24"/>
              </w:rPr>
              <w:t>Office of Operational Effectiveness &amp; Procurement Services</w:t>
            </w:r>
          </w:p>
          <w:p w:rsidR="5F131EE3" w:rsidP="5F131EE3" w:rsidRDefault="5F131EE3" w14:paraId="3A5D5EA5" w14:textId="7AD26389">
            <w:pPr>
              <w:spacing w:before="0" w:beforeAutospacing="off" w:after="0" w:afterAutospacing="off"/>
            </w:pPr>
            <w:r w:rsidRPr="5F131EE3" w:rsidR="5F131EE3">
              <w:rPr>
                <w:rFonts w:ascii="Times New Roman" w:hAnsi="Times New Roman" w:eastAsia="Times New Roman" w:cs="Times New Roman"/>
                <w:sz w:val="24"/>
                <w:szCs w:val="24"/>
              </w:rPr>
              <w:t>Monroe Building</w:t>
            </w:r>
            <w:r>
              <w:br/>
            </w:r>
            <w:r w:rsidRPr="5F131EE3" w:rsidR="5F131EE3">
              <w:rPr>
                <w:rFonts w:ascii="Times New Roman" w:hAnsi="Times New Roman" w:eastAsia="Times New Roman" w:cs="Times New Roman"/>
                <w:sz w:val="24"/>
                <w:szCs w:val="24"/>
              </w:rPr>
              <w:t xml:space="preserve"> Tallahassee, FL 32301</w:t>
            </w:r>
          </w:p>
          <w:p w:rsidR="5F131EE3" w:rsidP="5F131EE3" w:rsidRDefault="5F131EE3" w14:paraId="31B48D4C" w14:textId="1A5ADB27">
            <w:pPr>
              <w:spacing w:before="0" w:beforeAutospacing="off" w:after="0" w:afterAutospacing="off"/>
            </w:pPr>
            <w:r w:rsidRPr="5F131EE3" w:rsidR="5F131EE3">
              <w:rPr>
                <w:rFonts w:ascii="Times New Roman" w:hAnsi="Times New Roman" w:eastAsia="Times New Roman" w:cs="Times New Roman"/>
                <w:sz w:val="24"/>
                <w:szCs w:val="24"/>
              </w:rPr>
              <w:t xml:space="preserve"> </w:t>
            </w:r>
          </w:p>
          <w:p w:rsidR="5F131EE3" w:rsidP="5F131EE3" w:rsidRDefault="5F131EE3" w14:paraId="041AF02B" w14:textId="0578C3B8">
            <w:pPr>
              <w:spacing w:before="0" w:beforeAutospacing="off" w:after="0" w:afterAutospacing="off"/>
            </w:pPr>
            <w:r w:rsidRPr="5F131EE3" w:rsidR="5F131EE3">
              <w:rPr>
                <w:rFonts w:ascii="Times New Roman" w:hAnsi="Times New Roman" w:eastAsia="Times New Roman" w:cs="Times New Roman"/>
                <w:sz w:val="24"/>
                <w:szCs w:val="24"/>
              </w:rPr>
              <w:t xml:space="preserve"> </w:t>
            </w:r>
          </w:p>
        </w:tc>
      </w:tr>
    </w:tbl>
    <w:p w:rsidR="190AEDFE" w:rsidP="5F131EE3" w:rsidRDefault="190AEDFE" w14:paraId="53B0C41F" w14:textId="5BACE72D">
      <w:pPr>
        <w:shd w:val="clear" w:color="auto" w:fill="FFFFFF" w:themeFill="background1"/>
        <w:spacing w:before="180" w:beforeAutospacing="off" w:after="0" w:afterAutospacing="off"/>
      </w:pPr>
      <w:r w:rsidRPr="5F131EE3" w:rsidR="190AEDFE">
        <w:rPr>
          <w:rFonts w:ascii="Aptos" w:hAnsi="Aptos" w:eastAsia="Aptos" w:cs="Aptos"/>
          <w:noProof w:val="0"/>
          <w:color w:val="111111"/>
          <w:sz w:val="24"/>
          <w:szCs w:val="24"/>
          <w:lang w:val="en-US"/>
        </w:rPr>
        <w:t xml:space="preserve"> </w:t>
      </w:r>
    </w:p>
    <w:p w:rsidR="190AEDFE" w:rsidP="5F131EE3" w:rsidRDefault="190AEDFE" w14:paraId="11FD7E97" w14:textId="018DF2E6">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592FBC72" w14:textId="4736FAE1">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2787C607" w14:textId="20EF5490">
      <w:pPr>
        <w:spacing w:before="0" w:beforeAutospacing="off" w:after="0" w:afterAutospacing="off"/>
      </w:pPr>
      <w:r w:rsidRPr="5F131EE3" w:rsidR="190AEDFE">
        <w:rPr>
          <w:rFonts w:ascii="Aptos" w:hAnsi="Aptos" w:eastAsia="Aptos" w:cs="Aptos"/>
          <w:noProof w:val="0"/>
          <w:sz w:val="24"/>
          <w:szCs w:val="24"/>
          <w:lang w:val="en-US"/>
        </w:rPr>
        <w:t>I. Scope of Work: The vendor is required to provide a comprehensive analysis of the digital gaming marketplace landscape, focusing on platforms like GOG and PlayStation Store. The vendor should evaluate the features, offerings, APIs, and user experiences of these platforms, and how they align with the outlined requirements. The vendor should also consider the APIs of these platforms, their functionalities, and how they can offer a seamless experience for both users and developers. The choice between GOG's API and the PlayStation Network API may hinge on factors such as the target audience, platform compatibility, and specific features required for the digital gaming marketplace, ensuring a tailored solution that meets the unique needs of the system.</w:t>
      </w:r>
    </w:p>
    <w:p w:rsidR="190AEDFE" w:rsidP="5F131EE3" w:rsidRDefault="190AEDFE" w14:paraId="57EE359F" w14:textId="3F9F699E">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4F483BEA" w14:textId="4D4C07F3">
      <w:pPr>
        <w:spacing w:before="0" w:beforeAutospacing="off" w:after="0" w:afterAutospacing="off"/>
      </w:pPr>
      <w:r w:rsidRPr="5F131EE3" w:rsidR="190AEDFE">
        <w:rPr>
          <w:rFonts w:ascii="Aptos" w:hAnsi="Aptos" w:eastAsia="Aptos" w:cs="Aptos"/>
          <w:noProof w:val="0"/>
          <w:sz w:val="24"/>
          <w:szCs w:val="24"/>
          <w:lang w:val="en-US"/>
        </w:rPr>
        <w:t>II. Location of Work: All work can be done remotely and virtually. No University space or support will be given to complete this work.</w:t>
      </w:r>
    </w:p>
    <w:p w:rsidR="190AEDFE" w:rsidP="5F131EE3" w:rsidRDefault="190AEDFE" w14:paraId="50D90151" w14:textId="0146922D">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74B42563" w14:textId="1A43A969">
      <w:pPr>
        <w:spacing w:before="0" w:beforeAutospacing="off" w:after="0" w:afterAutospacing="off"/>
      </w:pPr>
      <w:r w:rsidRPr="5F131EE3" w:rsidR="190AEDFE">
        <w:rPr>
          <w:rFonts w:ascii="Aptos" w:hAnsi="Aptos" w:eastAsia="Aptos" w:cs="Aptos"/>
          <w:noProof w:val="0"/>
          <w:sz w:val="24"/>
          <w:szCs w:val="24"/>
          <w:lang w:val="en-US"/>
        </w:rPr>
        <w:t>III. Period of Performance: Quotes are due on 5/8/2024. Once quotes are reviewed a vendor is selected an evaluation of work development schedule will be set to make sure that the analysis is appropriate and ready on time for the project.</w:t>
      </w:r>
    </w:p>
    <w:p w:rsidR="190AEDFE" w:rsidP="5F131EE3" w:rsidRDefault="190AEDFE" w14:paraId="4C68EE11" w14:textId="5529345F">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7E96CD07" w14:textId="0025CEEC">
      <w:pPr>
        <w:spacing w:before="0" w:beforeAutospacing="off" w:after="0" w:afterAutospacing="off"/>
      </w:pPr>
      <w:r w:rsidRPr="5F131EE3" w:rsidR="190AEDFE">
        <w:rPr>
          <w:rFonts w:ascii="Aptos" w:hAnsi="Aptos" w:eastAsia="Aptos" w:cs="Aptos"/>
          <w:noProof w:val="0"/>
          <w:sz w:val="24"/>
          <w:szCs w:val="24"/>
          <w:lang w:val="en-US"/>
        </w:rPr>
        <w:t>IV. Deliverables Schedule: The required delivery of the analysis is 4/28/2024. The analysis should be presented in a comprehensive report, detailing the findings and recommendations.</w:t>
      </w:r>
    </w:p>
    <w:p w:rsidR="190AEDFE" w:rsidP="5F131EE3" w:rsidRDefault="190AEDFE" w14:paraId="0D847446" w14:textId="7F4EE9D1">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5D477416" w14:textId="5C5B941C">
      <w:pPr>
        <w:spacing w:before="0" w:beforeAutospacing="off" w:after="0" w:afterAutospacing="off"/>
      </w:pPr>
      <w:r w:rsidRPr="5F131EE3" w:rsidR="190AEDFE">
        <w:rPr>
          <w:rFonts w:ascii="Aptos" w:hAnsi="Aptos" w:eastAsia="Aptos" w:cs="Aptos"/>
          <w:noProof w:val="0"/>
          <w:sz w:val="24"/>
          <w:szCs w:val="24"/>
          <w:lang w:val="en-US"/>
        </w:rPr>
        <w:t>V. Applicable Standards: All analysis deliverables and support materials are to be of the highest quality and function flawlessly. A report of specific findings and recommendations needs to be easily accessible to stakeholders. Awesome University reserves the right to refuse payment for work if deliverable is unacceptable.</w:t>
      </w:r>
    </w:p>
    <w:p w:rsidR="190AEDFE" w:rsidP="5F131EE3" w:rsidRDefault="190AEDFE" w14:paraId="1C4C2DB3" w14:textId="29C27E1F">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089CADD8" w14:textId="56704562">
      <w:pPr>
        <w:spacing w:before="0" w:beforeAutospacing="off" w:after="0" w:afterAutospacing="off"/>
      </w:pPr>
      <w:r w:rsidRPr="5F131EE3" w:rsidR="190AEDFE">
        <w:rPr>
          <w:rFonts w:ascii="Aptos" w:hAnsi="Aptos" w:eastAsia="Aptos" w:cs="Aptos"/>
          <w:noProof w:val="0"/>
          <w:sz w:val="24"/>
          <w:szCs w:val="24"/>
          <w:lang w:val="en-US"/>
        </w:rPr>
        <w:t>VI. Acceptable Criteria: The analysis needs to be thorough, covering all relevant aspects of the digital gaming marketplace. It needs to match the specific needs of this project. The analysis needs to be professional, organized, and based on sound research methodology.</w:t>
      </w:r>
    </w:p>
    <w:p w:rsidR="190AEDFE" w:rsidP="5F131EE3" w:rsidRDefault="190AEDFE" w14:paraId="1E1F86A8" w14:textId="343BFDF9">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64759BAA" w14:textId="51E46787">
      <w:pPr>
        <w:spacing w:before="0" w:beforeAutospacing="off" w:after="0" w:afterAutospacing="off"/>
      </w:pPr>
      <w:r w:rsidRPr="5F131EE3" w:rsidR="190AEDFE">
        <w:rPr>
          <w:rFonts w:ascii="Aptos" w:hAnsi="Aptos" w:eastAsia="Aptos" w:cs="Aptos"/>
          <w:noProof w:val="0"/>
          <w:sz w:val="24"/>
          <w:szCs w:val="24"/>
          <w:lang w:val="en-US"/>
        </w:rPr>
        <w:t>VII. Special Requirements: All analysis needs to be easily accessible on the internet.</w:t>
      </w:r>
    </w:p>
    <w:p w:rsidR="190AEDFE" w:rsidP="5F131EE3" w:rsidRDefault="190AEDFE" w14:paraId="4F1B16A4" w14:textId="700B8151">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45DE65A3" w14:textId="0ECDFAA9">
      <w:pPr>
        <w:spacing w:before="0" w:beforeAutospacing="off" w:after="0" w:afterAutospacing="off"/>
      </w:pPr>
      <w:r w:rsidRPr="5F131EE3" w:rsidR="190AEDFE">
        <w:rPr>
          <w:rFonts w:ascii="Aptos" w:hAnsi="Aptos" w:eastAsia="Aptos" w:cs="Aptos"/>
          <w:noProof w:val="0"/>
          <w:sz w:val="24"/>
          <w:szCs w:val="24"/>
          <w:lang w:val="en-US"/>
        </w:rPr>
        <w:t>3.2. Qualification of Bidders</w:t>
      </w:r>
    </w:p>
    <w:p w:rsidR="190AEDFE" w:rsidP="5F131EE3" w:rsidRDefault="190AEDFE" w14:paraId="2A5A99B8" w14:textId="35254F5C">
      <w:pPr>
        <w:spacing w:before="0" w:beforeAutospacing="off" w:after="0" w:afterAutospacing="off"/>
      </w:pPr>
      <w:r w:rsidRPr="5F131EE3" w:rsidR="190AEDFE">
        <w:rPr>
          <w:rFonts w:ascii="Aptos" w:hAnsi="Aptos" w:eastAsia="Aptos" w:cs="Aptos"/>
          <w:noProof w:val="0"/>
          <w:sz w:val="24"/>
          <w:szCs w:val="24"/>
          <w:lang w:val="en-US"/>
        </w:rPr>
        <w:t>This contract shall be awarded only to a responsive and responsible proposer, qualified to provide the goods and/or service specified. The successful proposer shall, upon request, promptly furnish AWEU sufficient evidence in order to confirm a satisfactory performance record. Such information may include an adequate financial statement of resources, the ability to comply with required or proposed delivery or performance schedule, a satisfactory record of integrity and business ethics, the necessary organization, experience, accounting and operation controls, and technical skills, and be otherwise qualified and eligible to receive an award under applicable laws and regulations.</w:t>
      </w:r>
    </w:p>
    <w:p w:rsidR="190AEDFE" w:rsidP="5F131EE3" w:rsidRDefault="190AEDFE" w14:paraId="1B28771B" w14:textId="7920AA14">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0CD443C4" w14:textId="6BDC378D">
      <w:pPr>
        <w:spacing w:before="0" w:beforeAutospacing="off" w:after="0" w:afterAutospacing="off"/>
      </w:pPr>
      <w:r w:rsidRPr="5F131EE3" w:rsidR="190AEDFE">
        <w:rPr>
          <w:rFonts w:ascii="Aptos" w:hAnsi="Aptos" w:eastAsia="Aptos" w:cs="Aptos"/>
          <w:noProof w:val="0"/>
          <w:sz w:val="24"/>
          <w:szCs w:val="24"/>
          <w:lang w:val="en-US"/>
        </w:rPr>
        <w:t>The proposers must submit the bid using the attached form.</w:t>
      </w:r>
    </w:p>
    <w:p w:rsidR="190AEDFE" w:rsidP="5F131EE3" w:rsidRDefault="190AEDFE" w14:paraId="2497EA9F" w14:textId="64BA0E0F">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2FC70985" w14:textId="45FB6BB2">
      <w:pPr>
        <w:spacing w:before="0" w:beforeAutospacing="off" w:after="0" w:afterAutospacing="off"/>
      </w:pPr>
      <w:r w:rsidRPr="5F131EE3" w:rsidR="190AEDFE">
        <w:rPr>
          <w:rFonts w:ascii="Aptos" w:hAnsi="Aptos" w:eastAsia="Aptos" w:cs="Aptos"/>
          <w:noProof w:val="0"/>
          <w:sz w:val="24"/>
          <w:szCs w:val="24"/>
          <w:lang w:val="en-US"/>
        </w:rPr>
        <w:t>3.3. Award</w:t>
      </w:r>
    </w:p>
    <w:p w:rsidR="190AEDFE" w:rsidP="5F131EE3" w:rsidRDefault="190AEDFE" w14:paraId="266BA255" w14:textId="2805792F">
      <w:pPr>
        <w:spacing w:before="0" w:beforeAutospacing="off" w:after="0" w:afterAutospacing="off"/>
      </w:pPr>
      <w:r w:rsidRPr="5F131EE3" w:rsidR="190AEDFE">
        <w:rPr>
          <w:rFonts w:ascii="Aptos" w:hAnsi="Aptos" w:eastAsia="Aptos" w:cs="Aptos"/>
          <w:noProof w:val="0"/>
          <w:sz w:val="24"/>
          <w:szCs w:val="24"/>
          <w:lang w:val="en-US"/>
        </w:rPr>
        <w:t>Awesome University will review and rank every proposal received in response to this RFQ. The most competitive bid that offers the highest level of proven service and reliability will be chosen. AWEU reserves the right to negotiate with the top ranked proposer(s).</w:t>
      </w:r>
    </w:p>
    <w:p w:rsidR="190AEDFE" w:rsidP="5F131EE3" w:rsidRDefault="190AEDFE" w14:paraId="2F4C5601" w14:textId="70E15522">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43CB0E23" w14:textId="53D68B88">
      <w:pPr>
        <w:spacing w:before="0" w:beforeAutospacing="off" w:after="0" w:afterAutospacing="off"/>
      </w:pPr>
      <w:r w:rsidRPr="5F131EE3" w:rsidR="190AEDFE">
        <w:rPr>
          <w:rFonts w:ascii="Aptos" w:hAnsi="Aptos" w:eastAsia="Aptos" w:cs="Aptos"/>
          <w:noProof w:val="0"/>
          <w:sz w:val="24"/>
          <w:szCs w:val="24"/>
          <w:lang w:val="en-US"/>
        </w:rPr>
        <w:t>3.4. Post Award Meeting</w:t>
      </w:r>
    </w:p>
    <w:p w:rsidR="190AEDFE" w:rsidP="5F131EE3" w:rsidRDefault="190AEDFE" w14:paraId="6549043A" w14:textId="187D0A23">
      <w:pPr>
        <w:spacing w:before="0" w:beforeAutospacing="off" w:after="0" w:afterAutospacing="off"/>
      </w:pPr>
      <w:r w:rsidRPr="5F131EE3" w:rsidR="190AEDFE">
        <w:rPr>
          <w:rFonts w:ascii="Aptos" w:hAnsi="Aptos" w:eastAsia="Aptos" w:cs="Aptos"/>
          <w:noProof w:val="0"/>
          <w:sz w:val="24"/>
          <w:szCs w:val="24"/>
          <w:lang w:val="en-US"/>
        </w:rPr>
        <w:t>Within five (5) working days after receipt of notification of award of the contract, successful proposer shall meet with the designated AWEU representative(s) at the delivery location to discuss job procedures and scheduling.</w:t>
      </w:r>
    </w:p>
    <w:p w:rsidR="190AEDFE" w:rsidP="5F131EE3" w:rsidRDefault="190AEDFE" w14:paraId="5E0C9143" w14:textId="49FBF07F">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61707B55" w14:textId="4BC2EB29">
      <w:pPr>
        <w:spacing w:before="0" w:beforeAutospacing="off" w:after="0" w:afterAutospacing="off"/>
      </w:pPr>
      <w:r w:rsidRPr="5F131EE3" w:rsidR="190AEDFE">
        <w:rPr>
          <w:rFonts w:ascii="Aptos" w:hAnsi="Aptos" w:eastAsia="Aptos" w:cs="Aptos"/>
          <w:noProof w:val="0"/>
          <w:sz w:val="24"/>
          <w:szCs w:val="24"/>
          <w:lang w:val="en-US"/>
        </w:rPr>
        <w:t>3.5. Content Ownership</w:t>
      </w:r>
    </w:p>
    <w:p w:rsidR="190AEDFE" w:rsidP="5F131EE3" w:rsidRDefault="190AEDFE" w14:paraId="03A4FC62" w14:textId="45FEF97B">
      <w:pPr>
        <w:spacing w:before="0" w:beforeAutospacing="off" w:after="0" w:afterAutospacing="off"/>
      </w:pPr>
      <w:r w:rsidRPr="5F131EE3" w:rsidR="190AEDFE">
        <w:rPr>
          <w:rFonts w:ascii="Aptos" w:hAnsi="Aptos" w:eastAsia="Aptos" w:cs="Aptos"/>
          <w:noProof w:val="0"/>
          <w:sz w:val="24"/>
          <w:szCs w:val="24"/>
          <w:lang w:val="en-US"/>
        </w:rPr>
        <w:t>All content created, not restricted by product copyright, are University property. This includes but is not limited to recordings of the training session.</w:t>
      </w:r>
    </w:p>
    <w:p w:rsidR="190AEDFE" w:rsidP="5F131EE3" w:rsidRDefault="190AEDFE" w14:paraId="4BCA1537" w14:textId="72A21631">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4EFCA500" w14:textId="2FFAB9B1">
      <w:pPr>
        <w:spacing w:before="0" w:beforeAutospacing="off" w:after="0" w:afterAutospacing="off"/>
      </w:pPr>
      <w:r w:rsidRPr="5F131EE3" w:rsidR="190AEDFE">
        <w:rPr>
          <w:rFonts w:ascii="Aptos" w:hAnsi="Aptos" w:eastAsia="Aptos" w:cs="Aptos"/>
          <w:noProof w:val="0"/>
          <w:sz w:val="24"/>
          <w:szCs w:val="24"/>
          <w:lang w:val="en-US"/>
        </w:rPr>
        <w:t>3.6. Assumptions and Constraints</w:t>
      </w:r>
    </w:p>
    <w:p w:rsidR="190AEDFE" w:rsidP="5F131EE3" w:rsidRDefault="190AEDFE" w14:paraId="767B5B3F" w14:textId="2BF95CC9">
      <w:pPr>
        <w:spacing w:before="0" w:beforeAutospacing="off" w:after="0" w:afterAutospacing="off"/>
      </w:pPr>
      <w:r w:rsidRPr="5F131EE3" w:rsidR="190AEDFE">
        <w:rPr>
          <w:rFonts w:ascii="Aptos" w:hAnsi="Aptos" w:eastAsia="Aptos" w:cs="Aptos"/>
          <w:noProof w:val="0"/>
          <w:sz w:val="24"/>
          <w:szCs w:val="24"/>
          <w:lang w:val="en-US"/>
        </w:rPr>
        <w:t>All developed training needs to be accessible over the web, and qualitative data capture of effectiveness of the training needs to occur. Evaluation and modification of the training is reserved upon the request of Awesome University at any time. The total budget costs are not to exceed 20,000 USD.</w:t>
      </w:r>
    </w:p>
    <w:p w:rsidR="190AEDFE" w:rsidP="5F131EE3" w:rsidRDefault="190AEDFE" w14:paraId="68F5F740" w14:textId="745D907C">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67DC992" w14:textId="6FF34044">
      <w:pPr>
        <w:spacing w:before="0" w:beforeAutospacing="off" w:after="0" w:afterAutospacing="off"/>
      </w:pPr>
      <w:r w:rsidRPr="5F131EE3" w:rsidR="190AEDFE">
        <w:rPr>
          <w:rFonts w:ascii="Aptos" w:hAnsi="Aptos" w:eastAsia="Aptos" w:cs="Aptos"/>
          <w:noProof w:val="0"/>
          <w:sz w:val="24"/>
          <w:szCs w:val="24"/>
          <w:lang w:val="en-US"/>
        </w:rPr>
        <w:t>3.7. Invoices</w:t>
      </w:r>
    </w:p>
    <w:p w:rsidR="190AEDFE" w:rsidP="5F131EE3" w:rsidRDefault="190AEDFE" w14:paraId="7488424A" w14:textId="311CFA71">
      <w:pPr>
        <w:spacing w:before="0" w:beforeAutospacing="off" w:after="0" w:afterAutospacing="off"/>
      </w:pPr>
      <w:r w:rsidRPr="5F131EE3" w:rsidR="190AEDFE">
        <w:rPr>
          <w:rFonts w:ascii="Aptos" w:hAnsi="Aptos" w:eastAsia="Aptos" w:cs="Aptos"/>
          <w:noProof w:val="0"/>
          <w:sz w:val="24"/>
          <w:szCs w:val="24"/>
          <w:lang w:val="en-US"/>
        </w:rPr>
        <w:t>All prices must appear in USD and include shipping charges. Service, handling, transaction fees, and tax charges are not applicable as the University’s non-profit tax status. This is a one-time purchase of service and payment terms are NET 60. If selected, for payment to occur all Awesome University vendor paperwork must be submitted to the contact to receive on time payment.</w:t>
      </w:r>
    </w:p>
    <w:p w:rsidR="190AEDFE" w:rsidP="5F131EE3" w:rsidRDefault="190AEDFE" w14:paraId="38C7B93A" w14:textId="266A0DB9">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233D5057" w14:textId="360DB9AD">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77526D94" w14:textId="425EF1A6">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04914A72" w14:textId="341EF0A8">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79A3ADD6" w14:textId="67B5A677">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36383ABD" w14:textId="48FFD9FD">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070E5D8F" w14:textId="47A0D210">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4093F80" w14:textId="08EA396B">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3B06D2EC" w14:textId="0F2E1355">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40D25EE6" w14:textId="3240F960">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3121B9A" w14:textId="76B5DF45">
      <w:pPr>
        <w:spacing w:before="0" w:beforeAutospacing="off" w:after="0" w:afterAutospacing="off"/>
      </w:pPr>
      <w:r w:rsidRPr="5F131EE3" w:rsidR="190AEDFE">
        <w:rPr>
          <w:rFonts w:ascii="Aptos" w:hAnsi="Aptos" w:eastAsia="Aptos" w:cs="Aptos"/>
          <w:noProof w:val="0"/>
          <w:sz w:val="24"/>
          <w:szCs w:val="24"/>
          <w:lang w:val="en-US"/>
        </w:rPr>
        <w:t>VENDOR INFORMATION</w:t>
      </w:r>
    </w:p>
    <w:p w:rsidR="190AEDFE" w:rsidP="5F131EE3" w:rsidRDefault="190AEDFE" w14:paraId="7ABB1ADD" w14:textId="4792E54D">
      <w:pPr>
        <w:spacing w:before="0" w:beforeAutospacing="off" w:after="0" w:afterAutospacing="off"/>
      </w:pPr>
      <w:r w:rsidRPr="5F131EE3" w:rsidR="190AEDFE">
        <w:rPr>
          <w:rFonts w:ascii="Aptos" w:hAnsi="Aptos" w:eastAsia="Aptos" w:cs="Aptos"/>
          <w:noProof w:val="0"/>
          <w:sz w:val="24"/>
          <w:szCs w:val="24"/>
          <w:lang w:val="en-US"/>
        </w:rPr>
        <w:t xml:space="preserve"> </w:t>
      </w:r>
    </w:p>
    <w:tbl>
      <w:tblPr>
        <w:tblStyle w:val="TableGrid"/>
        <w:tblW w:w="0" w:type="auto"/>
        <w:tblLayout w:type="fixed"/>
        <w:tblLook w:val="04A0" w:firstRow="1" w:lastRow="0" w:firstColumn="1" w:lastColumn="0" w:noHBand="0" w:noVBand="1"/>
      </w:tblPr>
      <w:tblGrid>
        <w:gridCol w:w="4508"/>
        <w:gridCol w:w="4508"/>
      </w:tblGrid>
      <w:tr w:rsidR="5F131EE3" w:rsidTr="5F131EE3" w14:paraId="25195048">
        <w:trPr>
          <w:trHeight w:val="300"/>
        </w:trPr>
        <w:tc>
          <w:tcPr>
            <w:tcW w:w="4508" w:type="dxa"/>
            <w:tcBorders>
              <w:top w:val="single" w:sz="8"/>
              <w:left w:val="single" w:sz="8"/>
              <w:bottom w:val="single" w:sz="8"/>
              <w:right w:val="single" w:sz="8"/>
            </w:tcBorders>
            <w:tcMar>
              <w:left w:w="108" w:type="dxa"/>
              <w:right w:w="108" w:type="dxa"/>
            </w:tcMar>
            <w:vAlign w:val="top"/>
          </w:tcPr>
          <w:p w:rsidR="5F131EE3" w:rsidP="5F131EE3" w:rsidRDefault="5F131EE3" w14:paraId="4724D354" w14:textId="6D3021F6">
            <w:pPr>
              <w:spacing w:before="0" w:beforeAutospacing="off" w:after="0" w:afterAutospacing="off"/>
            </w:pPr>
            <w:r w:rsidRPr="5F131EE3" w:rsidR="5F131EE3">
              <w:rPr>
                <w:rFonts w:ascii="Aptos" w:hAnsi="Aptos" w:eastAsia="Aptos" w:cs="Aptos"/>
                <w:sz w:val="24"/>
                <w:szCs w:val="24"/>
              </w:rPr>
              <w:t>Are you a current Awesome University Approved Vendor?</w:t>
            </w:r>
          </w:p>
          <w:p w:rsidR="5F131EE3" w:rsidP="5F131EE3" w:rsidRDefault="5F131EE3" w14:paraId="79AEDF6E" w14:textId="50E02D51">
            <w:pPr>
              <w:spacing w:before="0" w:beforeAutospacing="off" w:after="0" w:afterAutospacing="off"/>
            </w:pPr>
            <w:r w:rsidRPr="5F131EE3" w:rsidR="5F131EE3">
              <w:rPr>
                <w:rFonts w:ascii="Aptos" w:hAnsi="Aptos" w:eastAsia="Aptos" w:cs="Aptos"/>
                <w:sz w:val="24"/>
                <w:szCs w:val="24"/>
              </w:rPr>
              <w:t xml:space="preserve"> </w:t>
            </w:r>
          </w:p>
        </w:tc>
        <w:tc>
          <w:tcPr>
            <w:tcW w:w="4508" w:type="dxa"/>
            <w:tcBorders>
              <w:top w:val="single" w:sz="8"/>
              <w:left w:val="single" w:sz="8"/>
              <w:bottom w:val="single" w:sz="8"/>
              <w:right w:val="single" w:sz="8"/>
            </w:tcBorders>
            <w:tcMar>
              <w:left w:w="108" w:type="dxa"/>
              <w:right w:w="108" w:type="dxa"/>
            </w:tcMar>
            <w:vAlign w:val="top"/>
          </w:tcPr>
          <w:p w:rsidR="5F131EE3" w:rsidP="5F131EE3" w:rsidRDefault="5F131EE3" w14:paraId="75EB7CF4" w14:textId="0C7F5BCB">
            <w:pPr>
              <w:spacing w:before="0" w:beforeAutospacing="off" w:after="0" w:afterAutospacing="off"/>
            </w:pPr>
            <w:r w:rsidRPr="5F131EE3" w:rsidR="5F131EE3">
              <w:rPr>
                <w:rFonts w:ascii="Aptos" w:hAnsi="Aptos" w:eastAsia="Aptos" w:cs="Aptos"/>
                <w:sz w:val="24"/>
                <w:szCs w:val="24"/>
              </w:rPr>
              <w:t xml:space="preserve"> </w:t>
            </w:r>
          </w:p>
        </w:tc>
      </w:tr>
      <w:tr w:rsidR="5F131EE3" w:rsidTr="5F131EE3" w14:paraId="78F47335">
        <w:trPr>
          <w:trHeight w:val="300"/>
        </w:trPr>
        <w:tc>
          <w:tcPr>
            <w:tcW w:w="4508" w:type="dxa"/>
            <w:tcBorders>
              <w:top w:val="single" w:sz="8"/>
              <w:left w:val="single" w:sz="8"/>
              <w:bottom w:val="single" w:sz="8"/>
              <w:right w:val="single" w:sz="8"/>
            </w:tcBorders>
            <w:tcMar>
              <w:left w:w="108" w:type="dxa"/>
              <w:right w:w="108" w:type="dxa"/>
            </w:tcMar>
            <w:vAlign w:val="top"/>
          </w:tcPr>
          <w:p w:rsidR="5F131EE3" w:rsidP="5F131EE3" w:rsidRDefault="5F131EE3" w14:paraId="741171E8" w14:textId="66D5E1BD">
            <w:pPr>
              <w:spacing w:before="0" w:beforeAutospacing="off" w:after="0" w:afterAutospacing="off"/>
            </w:pPr>
            <w:r w:rsidRPr="5F131EE3" w:rsidR="5F131EE3">
              <w:rPr>
                <w:rFonts w:ascii="Aptos" w:hAnsi="Aptos" w:eastAsia="Aptos" w:cs="Aptos"/>
                <w:sz w:val="24"/>
                <w:szCs w:val="24"/>
              </w:rPr>
              <w:t>References, please list three of your current clients that are similar in scope to this project, that we have permission to contact.</w:t>
            </w:r>
          </w:p>
          <w:p w:rsidR="5F131EE3" w:rsidP="5F131EE3" w:rsidRDefault="5F131EE3" w14:paraId="2CF06AFE" w14:textId="653DF529">
            <w:pPr>
              <w:spacing w:before="0" w:beforeAutospacing="off" w:after="0" w:afterAutospacing="off"/>
            </w:pPr>
            <w:r w:rsidRPr="5F131EE3" w:rsidR="5F131EE3">
              <w:rPr>
                <w:rFonts w:ascii="Aptos" w:hAnsi="Aptos" w:eastAsia="Aptos" w:cs="Aptos"/>
                <w:sz w:val="24"/>
                <w:szCs w:val="24"/>
              </w:rPr>
              <w:t xml:space="preserve"> </w:t>
            </w:r>
          </w:p>
        </w:tc>
        <w:tc>
          <w:tcPr>
            <w:tcW w:w="4508" w:type="dxa"/>
            <w:tcBorders>
              <w:top w:val="single" w:sz="8"/>
              <w:left w:val="single" w:sz="8"/>
              <w:bottom w:val="single" w:sz="8"/>
              <w:right w:val="single" w:sz="8"/>
            </w:tcBorders>
            <w:tcMar>
              <w:left w:w="108" w:type="dxa"/>
              <w:right w:w="108" w:type="dxa"/>
            </w:tcMar>
            <w:vAlign w:val="top"/>
          </w:tcPr>
          <w:p w:rsidR="5F131EE3" w:rsidP="5F131EE3" w:rsidRDefault="5F131EE3" w14:paraId="308B46B3" w14:textId="22290C5D">
            <w:pPr>
              <w:spacing w:before="0" w:beforeAutospacing="off" w:after="0" w:afterAutospacing="off"/>
            </w:pPr>
            <w:r w:rsidRPr="5F131EE3" w:rsidR="5F131EE3">
              <w:rPr>
                <w:rFonts w:ascii="Aptos" w:hAnsi="Aptos" w:eastAsia="Aptos" w:cs="Aptos"/>
                <w:sz w:val="24"/>
                <w:szCs w:val="24"/>
              </w:rPr>
              <w:t xml:space="preserve"> </w:t>
            </w:r>
          </w:p>
        </w:tc>
      </w:tr>
    </w:tbl>
    <w:p w:rsidR="190AEDFE" w:rsidP="5F131EE3" w:rsidRDefault="190AEDFE" w14:paraId="59252F18" w14:textId="136468C8">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1FBBC3F2" w14:textId="3D9E05EC">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35F9E8D0" w14:textId="15CF9B3F">
      <w:pPr>
        <w:spacing w:before="0" w:beforeAutospacing="off" w:after="0" w:afterAutospacing="off"/>
      </w:pPr>
      <w:r w:rsidRPr="5F131EE3" w:rsidR="190AEDFE">
        <w:rPr>
          <w:rFonts w:ascii="Aptos" w:hAnsi="Aptos" w:eastAsia="Aptos" w:cs="Aptos"/>
          <w:noProof w:val="0"/>
          <w:sz w:val="24"/>
          <w:szCs w:val="24"/>
          <w:lang w:val="en-US"/>
        </w:rPr>
        <w:t>SERVICE CONTRACT</w:t>
      </w:r>
    </w:p>
    <w:p w:rsidR="190AEDFE" w:rsidP="5F131EE3" w:rsidRDefault="190AEDFE" w14:paraId="60E028F1" w14:textId="3A79647F">
      <w:pPr>
        <w:spacing w:before="0" w:beforeAutospacing="off" w:after="0" w:afterAutospacing="off"/>
      </w:pPr>
      <w:r w:rsidRPr="5F131EE3" w:rsidR="190AEDFE">
        <w:rPr>
          <w:rFonts w:ascii="Aptos" w:hAnsi="Aptos" w:eastAsia="Aptos" w:cs="Aptos"/>
          <w:noProof w:val="0"/>
          <w:sz w:val="24"/>
          <w:szCs w:val="24"/>
          <w:lang w:val="en-US"/>
        </w:rPr>
        <w:t xml:space="preserve"> </w:t>
      </w:r>
    </w:p>
    <w:tbl>
      <w:tblPr>
        <w:tblStyle w:val="TableGrid"/>
        <w:tblW w:w="0" w:type="auto"/>
        <w:tblLayout w:type="fixed"/>
        <w:tblLook w:val="04A0" w:firstRow="1" w:lastRow="0" w:firstColumn="1" w:lastColumn="0" w:noHBand="0" w:noVBand="1"/>
      </w:tblPr>
      <w:tblGrid>
        <w:gridCol w:w="480"/>
        <w:gridCol w:w="2755"/>
        <w:gridCol w:w="1530"/>
        <w:gridCol w:w="4251"/>
      </w:tblGrid>
      <w:tr w:rsidR="5F131EE3" w:rsidTr="5F131EE3" w14:paraId="1F17F275">
        <w:trPr>
          <w:trHeight w:val="300"/>
        </w:trPr>
        <w:tc>
          <w:tcPr>
            <w:tcW w:w="480" w:type="dxa"/>
            <w:tcBorders>
              <w:top w:val="single" w:sz="8"/>
              <w:left w:val="single" w:sz="8"/>
              <w:bottom w:val="single" w:sz="8"/>
              <w:right w:val="single" w:sz="8"/>
            </w:tcBorders>
            <w:tcMar>
              <w:left w:w="108" w:type="dxa"/>
              <w:right w:w="108" w:type="dxa"/>
            </w:tcMar>
            <w:vAlign w:val="top"/>
          </w:tcPr>
          <w:p w:rsidR="5F131EE3" w:rsidP="5F131EE3" w:rsidRDefault="5F131EE3" w14:paraId="02F24090" w14:textId="4DAA6E3C">
            <w:pPr>
              <w:spacing w:before="0" w:beforeAutospacing="off" w:after="0" w:afterAutospacing="off"/>
            </w:pPr>
            <w:r w:rsidRPr="5F131EE3" w:rsidR="5F131EE3">
              <w:rPr>
                <w:rFonts w:ascii="Aptos" w:hAnsi="Aptos" w:eastAsia="Aptos" w:cs="Aptos"/>
                <w:sz w:val="24"/>
                <w:szCs w:val="24"/>
              </w:rPr>
              <w:t xml:space="preserve"> </w:t>
            </w:r>
          </w:p>
        </w:tc>
        <w:tc>
          <w:tcPr>
            <w:tcW w:w="2755" w:type="dxa"/>
            <w:tcBorders>
              <w:top w:val="single" w:sz="8"/>
              <w:left w:val="single" w:sz="8"/>
              <w:bottom w:val="single" w:sz="8"/>
              <w:right w:val="single" w:sz="8"/>
            </w:tcBorders>
            <w:tcMar>
              <w:left w:w="108" w:type="dxa"/>
              <w:right w:w="108" w:type="dxa"/>
            </w:tcMar>
            <w:vAlign w:val="top"/>
          </w:tcPr>
          <w:p w:rsidR="5F131EE3" w:rsidP="5F131EE3" w:rsidRDefault="5F131EE3" w14:paraId="14EDAF73" w14:textId="11199970">
            <w:pPr>
              <w:spacing w:before="0" w:beforeAutospacing="off" w:after="0" w:afterAutospacing="off"/>
            </w:pPr>
            <w:r w:rsidRPr="5F131EE3" w:rsidR="5F131EE3">
              <w:rPr>
                <w:rFonts w:ascii="Aptos" w:hAnsi="Aptos" w:eastAsia="Aptos" w:cs="Aptos"/>
                <w:sz w:val="24"/>
                <w:szCs w:val="24"/>
              </w:rPr>
              <w:t>Item Description</w:t>
            </w:r>
          </w:p>
        </w:tc>
        <w:tc>
          <w:tcPr>
            <w:tcW w:w="1530" w:type="dxa"/>
            <w:tcBorders>
              <w:top w:val="single" w:sz="8"/>
              <w:left w:val="single" w:sz="8"/>
              <w:bottom w:val="single" w:sz="8"/>
              <w:right w:val="single" w:sz="8"/>
            </w:tcBorders>
            <w:tcMar>
              <w:left w:w="108" w:type="dxa"/>
              <w:right w:w="108" w:type="dxa"/>
            </w:tcMar>
            <w:vAlign w:val="top"/>
          </w:tcPr>
          <w:p w:rsidR="5F131EE3" w:rsidP="5F131EE3" w:rsidRDefault="5F131EE3" w14:paraId="2A60D231" w14:textId="545D9FB4">
            <w:pPr>
              <w:spacing w:before="0" w:beforeAutospacing="off" w:after="0" w:afterAutospacing="off"/>
            </w:pPr>
            <w:r w:rsidRPr="5F131EE3" w:rsidR="5F131EE3">
              <w:rPr>
                <w:rFonts w:ascii="Aptos" w:hAnsi="Aptos" w:eastAsia="Aptos" w:cs="Aptos"/>
                <w:sz w:val="24"/>
                <w:szCs w:val="24"/>
              </w:rPr>
              <w:t>Number of Sessions</w:t>
            </w:r>
          </w:p>
        </w:tc>
        <w:tc>
          <w:tcPr>
            <w:tcW w:w="4251" w:type="dxa"/>
            <w:tcBorders>
              <w:top w:val="single" w:sz="8"/>
              <w:left w:val="single" w:sz="8"/>
              <w:bottom w:val="single" w:sz="8"/>
              <w:right w:val="single" w:sz="8"/>
            </w:tcBorders>
            <w:tcMar>
              <w:left w:w="108" w:type="dxa"/>
              <w:right w:w="108" w:type="dxa"/>
            </w:tcMar>
            <w:vAlign w:val="top"/>
          </w:tcPr>
          <w:p w:rsidR="5F131EE3" w:rsidP="5F131EE3" w:rsidRDefault="5F131EE3" w14:paraId="2B340E90" w14:textId="609778BC">
            <w:pPr>
              <w:spacing w:before="0" w:beforeAutospacing="off" w:after="0" w:afterAutospacing="off"/>
            </w:pPr>
            <w:r w:rsidRPr="5F131EE3" w:rsidR="5F131EE3">
              <w:rPr>
                <w:rFonts w:ascii="Aptos" w:hAnsi="Aptos" w:eastAsia="Aptos" w:cs="Aptos"/>
                <w:sz w:val="24"/>
                <w:szCs w:val="24"/>
              </w:rPr>
              <w:t>Price /per session</w:t>
            </w:r>
          </w:p>
          <w:p w:rsidR="5F131EE3" w:rsidP="5F131EE3" w:rsidRDefault="5F131EE3" w14:paraId="4BEB173B" w14:textId="72866F22">
            <w:pPr>
              <w:spacing w:before="0" w:beforeAutospacing="off" w:after="0" w:afterAutospacing="off"/>
            </w:pPr>
            <w:r w:rsidRPr="5F131EE3" w:rsidR="5F131EE3">
              <w:rPr>
                <w:rFonts w:ascii="Aptos" w:hAnsi="Aptos" w:eastAsia="Aptos" w:cs="Aptos"/>
                <w:sz w:val="24"/>
                <w:szCs w:val="24"/>
              </w:rPr>
              <w:t xml:space="preserve"> </w:t>
            </w:r>
          </w:p>
        </w:tc>
      </w:tr>
      <w:tr w:rsidR="5F131EE3" w:rsidTr="5F131EE3" w14:paraId="4592D1C2">
        <w:trPr>
          <w:trHeight w:val="300"/>
        </w:trPr>
        <w:tc>
          <w:tcPr>
            <w:tcW w:w="480" w:type="dxa"/>
            <w:tcBorders>
              <w:top w:val="single" w:sz="8"/>
              <w:left w:val="single" w:sz="8"/>
              <w:bottom w:val="single" w:sz="8"/>
              <w:right w:val="single" w:sz="8"/>
            </w:tcBorders>
            <w:tcMar>
              <w:left w:w="108" w:type="dxa"/>
              <w:right w:w="108" w:type="dxa"/>
            </w:tcMar>
            <w:vAlign w:val="top"/>
          </w:tcPr>
          <w:p w:rsidR="5F131EE3" w:rsidP="5F131EE3" w:rsidRDefault="5F131EE3" w14:paraId="3FAA8388" w14:textId="028BD4BD">
            <w:pPr>
              <w:spacing w:before="0" w:beforeAutospacing="off" w:after="0" w:afterAutospacing="off"/>
            </w:pPr>
            <w:r w:rsidRPr="5F131EE3" w:rsidR="5F131EE3">
              <w:rPr>
                <w:rFonts w:ascii="Aptos" w:hAnsi="Aptos" w:eastAsia="Aptos" w:cs="Aptos"/>
                <w:sz w:val="24"/>
                <w:szCs w:val="24"/>
              </w:rPr>
              <w:t>1.</w:t>
            </w:r>
          </w:p>
        </w:tc>
        <w:tc>
          <w:tcPr>
            <w:tcW w:w="2755" w:type="dxa"/>
            <w:tcBorders>
              <w:top w:val="single" w:sz="8"/>
              <w:left w:val="single" w:sz="8"/>
              <w:bottom w:val="single" w:sz="8"/>
              <w:right w:val="single" w:sz="8"/>
            </w:tcBorders>
            <w:tcMar>
              <w:left w:w="108" w:type="dxa"/>
              <w:right w:w="108" w:type="dxa"/>
            </w:tcMar>
            <w:vAlign w:val="top"/>
          </w:tcPr>
          <w:p w:rsidR="5F131EE3" w:rsidP="5F131EE3" w:rsidRDefault="5F131EE3" w14:paraId="5316E323" w14:textId="2AD295C8">
            <w:pPr>
              <w:spacing w:before="0" w:beforeAutospacing="off" w:after="0" w:afterAutospacing="off"/>
            </w:pPr>
            <w:r w:rsidRPr="5F131EE3" w:rsidR="5F131EE3">
              <w:rPr>
                <w:rFonts w:ascii="Aptos" w:hAnsi="Aptos" w:eastAsia="Aptos" w:cs="Aptos"/>
                <w:sz w:val="24"/>
                <w:szCs w:val="24"/>
              </w:rPr>
              <w:t>Trainee One session on signup for company on GameVortex</w:t>
            </w:r>
          </w:p>
        </w:tc>
        <w:tc>
          <w:tcPr>
            <w:tcW w:w="1530" w:type="dxa"/>
            <w:tcBorders>
              <w:top w:val="single" w:sz="8"/>
              <w:left w:val="single" w:sz="8"/>
              <w:bottom w:val="single" w:sz="8"/>
              <w:right w:val="single" w:sz="8"/>
            </w:tcBorders>
            <w:tcMar>
              <w:left w:w="108" w:type="dxa"/>
              <w:right w:w="108" w:type="dxa"/>
            </w:tcMar>
            <w:vAlign w:val="top"/>
          </w:tcPr>
          <w:p w:rsidR="5F131EE3" w:rsidP="5F131EE3" w:rsidRDefault="5F131EE3" w14:paraId="55A98523" w14:textId="372FC3ED">
            <w:pPr>
              <w:spacing w:before="0" w:beforeAutospacing="off" w:after="0" w:afterAutospacing="off"/>
            </w:pPr>
            <w:r w:rsidRPr="5F131EE3" w:rsidR="5F131EE3">
              <w:rPr>
                <w:rFonts w:ascii="Aptos" w:hAnsi="Aptos" w:eastAsia="Aptos" w:cs="Aptos"/>
                <w:sz w:val="24"/>
                <w:szCs w:val="24"/>
              </w:rPr>
              <w:t>2</w:t>
            </w:r>
          </w:p>
        </w:tc>
        <w:tc>
          <w:tcPr>
            <w:tcW w:w="4251" w:type="dxa"/>
            <w:tcBorders>
              <w:top w:val="single" w:sz="8"/>
              <w:left w:val="single" w:sz="8"/>
              <w:bottom w:val="single" w:sz="8"/>
              <w:right w:val="single" w:sz="8"/>
            </w:tcBorders>
            <w:tcMar>
              <w:left w:w="108" w:type="dxa"/>
              <w:right w:w="108" w:type="dxa"/>
            </w:tcMar>
            <w:vAlign w:val="top"/>
          </w:tcPr>
          <w:p w:rsidR="5F131EE3" w:rsidP="5F131EE3" w:rsidRDefault="5F131EE3" w14:paraId="7499D24E" w14:textId="7E306D61">
            <w:pPr>
              <w:spacing w:before="0" w:beforeAutospacing="off" w:after="0" w:afterAutospacing="off"/>
            </w:pPr>
            <w:r w:rsidRPr="5F131EE3" w:rsidR="5F131EE3">
              <w:rPr>
                <w:rFonts w:ascii="Aptos" w:hAnsi="Aptos" w:eastAsia="Aptos" w:cs="Aptos"/>
                <w:sz w:val="24"/>
                <w:szCs w:val="24"/>
              </w:rPr>
              <w:t>$350</w:t>
            </w:r>
          </w:p>
        </w:tc>
      </w:tr>
      <w:tr w:rsidR="5F131EE3" w:rsidTr="5F131EE3" w14:paraId="69D84D66">
        <w:trPr>
          <w:trHeight w:val="300"/>
        </w:trPr>
        <w:tc>
          <w:tcPr>
            <w:tcW w:w="480" w:type="dxa"/>
            <w:tcBorders>
              <w:top w:val="single" w:sz="8"/>
              <w:left w:val="single" w:sz="8"/>
              <w:bottom w:val="single" w:sz="8"/>
              <w:right w:val="single" w:sz="8"/>
            </w:tcBorders>
            <w:tcMar>
              <w:left w:w="108" w:type="dxa"/>
              <w:right w:w="108" w:type="dxa"/>
            </w:tcMar>
            <w:vAlign w:val="top"/>
          </w:tcPr>
          <w:p w:rsidR="5F131EE3" w:rsidP="5F131EE3" w:rsidRDefault="5F131EE3" w14:paraId="0F6B7D6F" w14:textId="41BD2BF7">
            <w:pPr>
              <w:spacing w:before="0" w:beforeAutospacing="off" w:after="0" w:afterAutospacing="off"/>
            </w:pPr>
            <w:r w:rsidRPr="5F131EE3" w:rsidR="5F131EE3">
              <w:rPr>
                <w:rFonts w:ascii="Aptos" w:hAnsi="Aptos" w:eastAsia="Aptos" w:cs="Aptos"/>
                <w:sz w:val="24"/>
                <w:szCs w:val="24"/>
              </w:rPr>
              <w:t>2</w:t>
            </w:r>
          </w:p>
        </w:tc>
        <w:tc>
          <w:tcPr>
            <w:tcW w:w="2755" w:type="dxa"/>
            <w:tcBorders>
              <w:top w:val="single" w:sz="8"/>
              <w:left w:val="single" w:sz="8"/>
              <w:bottom w:val="single" w:sz="8"/>
              <w:right w:val="single" w:sz="8"/>
            </w:tcBorders>
            <w:tcMar>
              <w:left w:w="108" w:type="dxa"/>
              <w:right w:w="108" w:type="dxa"/>
            </w:tcMar>
            <w:vAlign w:val="top"/>
          </w:tcPr>
          <w:p w:rsidR="5F131EE3" w:rsidP="5F131EE3" w:rsidRDefault="5F131EE3" w14:paraId="71257F33" w14:textId="6F3448FC">
            <w:pPr>
              <w:spacing w:before="0" w:beforeAutospacing="off" w:after="0" w:afterAutospacing="off"/>
            </w:pPr>
            <w:r w:rsidRPr="5F131EE3" w:rsidR="5F131EE3">
              <w:rPr>
                <w:rFonts w:ascii="Aptos" w:hAnsi="Aptos" w:eastAsia="Aptos" w:cs="Aptos"/>
                <w:sz w:val="24"/>
                <w:szCs w:val="24"/>
              </w:rPr>
              <w:t xml:space="preserve">Project Team  Member Four sessions on GameVortex setup, with daily update </w:t>
            </w:r>
          </w:p>
        </w:tc>
        <w:tc>
          <w:tcPr>
            <w:tcW w:w="1530" w:type="dxa"/>
            <w:tcBorders>
              <w:top w:val="single" w:sz="8"/>
              <w:left w:val="single" w:sz="8"/>
              <w:bottom w:val="single" w:sz="8"/>
              <w:right w:val="single" w:sz="8"/>
            </w:tcBorders>
            <w:tcMar>
              <w:left w:w="108" w:type="dxa"/>
              <w:right w:w="108" w:type="dxa"/>
            </w:tcMar>
            <w:vAlign w:val="top"/>
          </w:tcPr>
          <w:p w:rsidR="5F131EE3" w:rsidP="5F131EE3" w:rsidRDefault="5F131EE3" w14:paraId="6A93493A" w14:textId="3D8C900F">
            <w:pPr>
              <w:spacing w:before="0" w:beforeAutospacing="off" w:after="0" w:afterAutospacing="off"/>
            </w:pPr>
            <w:r w:rsidRPr="5F131EE3" w:rsidR="5F131EE3">
              <w:rPr>
                <w:rFonts w:ascii="Aptos" w:hAnsi="Aptos" w:eastAsia="Aptos" w:cs="Aptos"/>
                <w:sz w:val="24"/>
                <w:szCs w:val="24"/>
              </w:rPr>
              <w:t>4</w:t>
            </w:r>
          </w:p>
        </w:tc>
        <w:tc>
          <w:tcPr>
            <w:tcW w:w="4251" w:type="dxa"/>
            <w:tcBorders>
              <w:top w:val="single" w:sz="8"/>
              <w:left w:val="single" w:sz="8"/>
              <w:bottom w:val="single" w:sz="8"/>
              <w:right w:val="single" w:sz="8"/>
            </w:tcBorders>
            <w:tcMar>
              <w:left w:w="108" w:type="dxa"/>
              <w:right w:w="108" w:type="dxa"/>
            </w:tcMar>
            <w:vAlign w:val="top"/>
          </w:tcPr>
          <w:p w:rsidR="5F131EE3" w:rsidP="5F131EE3" w:rsidRDefault="5F131EE3" w14:paraId="6C9A43C3" w14:textId="647F7FF5">
            <w:pPr>
              <w:spacing w:before="0" w:beforeAutospacing="off" w:after="0" w:afterAutospacing="off"/>
            </w:pPr>
            <w:r w:rsidRPr="5F131EE3" w:rsidR="5F131EE3">
              <w:rPr>
                <w:rFonts w:ascii="Aptos" w:hAnsi="Aptos" w:eastAsia="Aptos" w:cs="Aptos"/>
                <w:sz w:val="24"/>
                <w:szCs w:val="24"/>
              </w:rPr>
              <w:t>$450</w:t>
            </w:r>
          </w:p>
        </w:tc>
      </w:tr>
    </w:tbl>
    <w:p w:rsidR="190AEDFE" w:rsidP="5F131EE3" w:rsidRDefault="190AEDFE" w14:paraId="089FD58E" w14:textId="75D0AA61">
      <w:pPr>
        <w:spacing w:before="0" w:beforeAutospacing="off" w:after="0" w:afterAutospacing="off"/>
      </w:pPr>
      <w:r w:rsidRPr="5F131EE3" w:rsidR="190AEDFE">
        <w:rPr>
          <w:rFonts w:ascii="Aptos" w:hAnsi="Aptos" w:eastAsia="Aptos" w:cs="Aptos"/>
          <w:noProof w:val="0"/>
          <w:sz w:val="24"/>
          <w:szCs w:val="24"/>
          <w:lang w:val="en-US"/>
        </w:rPr>
        <w:t xml:space="preserve"> </w:t>
      </w:r>
      <w:r w:rsidRPr="5F131EE3" w:rsidR="190AEDFE">
        <w:rPr>
          <w:rFonts w:ascii="Aptos" w:hAnsi="Aptos" w:eastAsia="Aptos" w:cs="Aptos"/>
          <w:noProof w:val="0"/>
          <w:sz w:val="24"/>
          <w:szCs w:val="24"/>
          <w:lang w:val="en-US"/>
        </w:rPr>
        <w:t xml:space="preserve"> </w:t>
      </w:r>
    </w:p>
    <w:p w:rsidR="190AEDFE" w:rsidP="5F131EE3" w:rsidRDefault="190AEDFE" w14:paraId="35D8F009" w14:textId="311F246A">
      <w:pPr>
        <w:spacing w:before="0" w:beforeAutospacing="off" w:after="0" w:afterAutospacing="off"/>
      </w:pPr>
      <w:r w:rsidRPr="5F131EE3" w:rsidR="190AEDFE">
        <w:rPr>
          <w:rFonts w:ascii="Aptos" w:hAnsi="Aptos" w:eastAsia="Aptos" w:cs="Aptos"/>
          <w:noProof w:val="0"/>
          <w:sz w:val="24"/>
          <w:szCs w:val="24"/>
          <w:lang w:val="en-US"/>
        </w:rPr>
        <w:t xml:space="preserve"> </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4982"/>
        <w:gridCol w:w="4061"/>
      </w:tblGrid>
      <w:tr w:rsidR="5F131EE3" w:rsidTr="5F131EE3" w14:paraId="57115CC6">
        <w:trPr>
          <w:trHeight w:val="1260"/>
        </w:trPr>
        <w:tc>
          <w:tcPr>
            <w:tcW w:w="9043" w:type="dxa"/>
            <w:gridSpan w:val="2"/>
            <w:tcMar>
              <w:left w:w="108" w:type="dxa"/>
              <w:right w:w="108" w:type="dxa"/>
            </w:tcMar>
            <w:vAlign w:val="top"/>
          </w:tcPr>
          <w:p w:rsidR="5F131EE3" w:rsidP="5F131EE3" w:rsidRDefault="5F131EE3" w14:paraId="02991029" w14:textId="3DCB592F">
            <w:pPr>
              <w:spacing w:before="0" w:beforeAutospacing="off" w:after="0" w:afterAutospacing="off"/>
            </w:pPr>
            <w:r w:rsidRPr="5F131EE3" w:rsidR="5F131EE3">
              <w:rPr>
                <w:rFonts w:ascii="Aptos" w:hAnsi="Aptos" w:eastAsia="Aptos" w:cs="Aptos"/>
                <w:sz w:val="24"/>
                <w:szCs w:val="24"/>
              </w:rPr>
              <w:t>PLEASE AFFIX SIGNATURE WHERE INDICATED</w:t>
            </w:r>
          </w:p>
          <w:p w:rsidR="5F131EE3" w:rsidP="5F131EE3" w:rsidRDefault="5F131EE3" w14:paraId="42741D27" w14:textId="741318D0">
            <w:pPr>
              <w:spacing w:before="0" w:beforeAutospacing="off" w:after="0" w:afterAutospacing="off"/>
            </w:pPr>
            <w:r w:rsidRPr="5F131EE3" w:rsidR="5F131EE3">
              <w:rPr>
                <w:rFonts w:ascii="Aptos" w:hAnsi="Aptos" w:eastAsia="Aptos" w:cs="Aptos"/>
                <w:sz w:val="24"/>
                <w:szCs w:val="24"/>
              </w:rPr>
              <w:t>(FAILURE TO DO SO SHALL RESULT IN THE REJECTION OF YOUR RFQ)</w:t>
            </w:r>
          </w:p>
          <w:p w:rsidR="5F131EE3" w:rsidP="5F131EE3" w:rsidRDefault="5F131EE3" w14:paraId="632D7BED" w14:textId="57FEA346">
            <w:pPr>
              <w:spacing w:before="0" w:beforeAutospacing="off" w:after="0" w:afterAutospacing="off"/>
            </w:pPr>
            <w:r w:rsidRPr="5F131EE3" w:rsidR="5F131EE3">
              <w:rPr>
                <w:rFonts w:ascii="Aptos" w:hAnsi="Aptos" w:eastAsia="Aptos" w:cs="Aptos"/>
                <w:sz w:val="24"/>
                <w:szCs w:val="24"/>
              </w:rPr>
              <w:t>By signature on this document, proposer acknowledges and agrees that its offer includes and accepts all terms, conditions, and specifications of AWEU solicitation as originally published, without exception, change or alteration of any kind, except as may have been published by AWEU in official amendments prior to this date of submittal.</w:t>
            </w:r>
          </w:p>
          <w:p w:rsidR="5F131EE3" w:rsidP="5F131EE3" w:rsidRDefault="5F131EE3" w14:paraId="6794B22C" w14:textId="7D33B751">
            <w:pPr>
              <w:spacing w:before="0" w:beforeAutospacing="off" w:after="0" w:afterAutospacing="off"/>
            </w:pPr>
            <w:r w:rsidRPr="5F131EE3" w:rsidR="5F131EE3">
              <w:rPr>
                <w:rFonts w:ascii="Aptos" w:hAnsi="Aptos" w:eastAsia="Aptos" w:cs="Aptos"/>
                <w:sz w:val="24"/>
                <w:szCs w:val="24"/>
              </w:rPr>
              <w:t xml:space="preserve"> </w:t>
            </w:r>
          </w:p>
        </w:tc>
      </w:tr>
      <w:tr w:rsidR="5F131EE3" w:rsidTr="5F131EE3" w14:paraId="2502CF86">
        <w:trPr>
          <w:trHeight w:val="105"/>
        </w:trPr>
        <w:tc>
          <w:tcPr>
            <w:tcW w:w="4982" w:type="dxa"/>
            <w:tcMar>
              <w:left w:w="108" w:type="dxa"/>
              <w:right w:w="108" w:type="dxa"/>
            </w:tcMar>
            <w:vAlign w:val="top"/>
          </w:tcPr>
          <w:p w:rsidR="5F131EE3" w:rsidP="5F131EE3" w:rsidRDefault="5F131EE3" w14:paraId="1C3E8DD6" w14:textId="17D57B33">
            <w:pPr>
              <w:spacing w:before="0" w:beforeAutospacing="off" w:after="0" w:afterAutospacing="off"/>
            </w:pPr>
            <w:r w:rsidRPr="5F131EE3" w:rsidR="5F131EE3">
              <w:rPr>
                <w:rFonts w:ascii="Aptos" w:hAnsi="Aptos" w:eastAsia="Aptos" w:cs="Aptos"/>
                <w:sz w:val="24"/>
                <w:szCs w:val="24"/>
              </w:rPr>
              <w:t xml:space="preserve"> FIRM NAME: (Enter the entire legal name of the proposing entity)</w:t>
            </w:r>
          </w:p>
        </w:tc>
        <w:tc>
          <w:tcPr>
            <w:tcW w:w="4061" w:type="dxa"/>
            <w:tcMar>
              <w:left w:w="108" w:type="dxa"/>
              <w:right w:w="108" w:type="dxa"/>
            </w:tcMar>
            <w:vAlign w:val="top"/>
          </w:tcPr>
          <w:p w:rsidR="5F131EE3" w:rsidP="5F131EE3" w:rsidRDefault="5F131EE3" w14:paraId="51DC4A85" w14:textId="7F1A5CCA">
            <w:pPr>
              <w:spacing w:before="0" w:beforeAutospacing="off" w:after="0" w:afterAutospacing="off"/>
            </w:pPr>
            <w:r w:rsidRPr="5F131EE3" w:rsidR="5F131EE3">
              <w:rPr>
                <w:rFonts w:ascii="Aptos" w:hAnsi="Aptos" w:eastAsia="Aptos" w:cs="Aptos"/>
                <w:sz w:val="24"/>
                <w:szCs w:val="24"/>
              </w:rPr>
              <w:t>DATE:</w:t>
            </w:r>
          </w:p>
          <w:p w:rsidR="5F131EE3" w:rsidP="5F131EE3" w:rsidRDefault="5F131EE3" w14:paraId="5F54D215" w14:textId="6BAE42D5">
            <w:pPr>
              <w:spacing w:before="0" w:beforeAutospacing="off" w:after="0" w:afterAutospacing="off"/>
            </w:pPr>
            <w:r w:rsidRPr="5F131EE3" w:rsidR="5F131EE3">
              <w:rPr>
                <w:rFonts w:ascii="Aptos" w:hAnsi="Aptos" w:eastAsia="Aptos" w:cs="Aptos"/>
                <w:sz w:val="24"/>
                <w:szCs w:val="24"/>
              </w:rPr>
              <w:t xml:space="preserve"> </w:t>
            </w:r>
          </w:p>
        </w:tc>
      </w:tr>
      <w:tr w:rsidR="5F131EE3" w:rsidTr="5F131EE3" w14:paraId="43DE2664">
        <w:trPr>
          <w:trHeight w:val="105"/>
        </w:trPr>
        <w:tc>
          <w:tcPr>
            <w:tcW w:w="4982" w:type="dxa"/>
            <w:tcMar>
              <w:left w:w="108" w:type="dxa"/>
              <w:right w:w="108" w:type="dxa"/>
            </w:tcMar>
            <w:vAlign w:val="top"/>
          </w:tcPr>
          <w:p w:rsidR="5F131EE3" w:rsidP="5F131EE3" w:rsidRDefault="5F131EE3" w14:paraId="329ED3B2" w14:textId="1D4F7D3F">
            <w:pPr>
              <w:spacing w:before="0" w:beforeAutospacing="off" w:after="0" w:afterAutospacing="off"/>
            </w:pPr>
            <w:r w:rsidRPr="5F131EE3" w:rsidR="5F131EE3">
              <w:rPr>
                <w:rFonts w:ascii="Aptos" w:hAnsi="Aptos" w:eastAsia="Aptos" w:cs="Aptos"/>
                <w:sz w:val="24"/>
                <w:szCs w:val="24"/>
              </w:rPr>
              <w:t>TELEPHONE # ( )</w:t>
            </w:r>
          </w:p>
          <w:p w:rsidR="5F131EE3" w:rsidP="5F131EE3" w:rsidRDefault="5F131EE3" w14:paraId="7C82C3BF" w14:textId="6F7207BB">
            <w:pPr>
              <w:spacing w:before="0" w:beforeAutospacing="off" w:after="0" w:afterAutospacing="off"/>
            </w:pPr>
            <w:r w:rsidRPr="5F131EE3" w:rsidR="5F131EE3">
              <w:rPr>
                <w:rFonts w:ascii="Aptos" w:hAnsi="Aptos" w:eastAsia="Aptos" w:cs="Aptos"/>
                <w:sz w:val="24"/>
                <w:szCs w:val="24"/>
              </w:rPr>
              <w:t>TOLL FREE # ( )</w:t>
            </w:r>
          </w:p>
          <w:p w:rsidR="5F131EE3" w:rsidP="5F131EE3" w:rsidRDefault="5F131EE3" w14:paraId="0CAD568C" w14:textId="5DAA6D8A">
            <w:pPr>
              <w:spacing w:before="0" w:beforeAutospacing="off" w:after="0" w:afterAutospacing="off"/>
            </w:pPr>
            <w:r w:rsidRPr="5F131EE3" w:rsidR="5F131EE3">
              <w:rPr>
                <w:rFonts w:ascii="Aptos" w:hAnsi="Aptos" w:eastAsia="Aptos" w:cs="Aptos"/>
                <w:sz w:val="24"/>
                <w:szCs w:val="24"/>
              </w:rPr>
              <w:t>EMAIL:</w:t>
            </w:r>
          </w:p>
          <w:p w:rsidR="5F131EE3" w:rsidP="5F131EE3" w:rsidRDefault="5F131EE3" w14:paraId="29A216AF" w14:textId="470B223F">
            <w:pPr>
              <w:spacing w:before="0" w:beforeAutospacing="off" w:after="0" w:afterAutospacing="off"/>
            </w:pPr>
            <w:r w:rsidRPr="5F131EE3" w:rsidR="5F131EE3">
              <w:rPr>
                <w:rFonts w:ascii="Aptos" w:hAnsi="Aptos" w:eastAsia="Aptos" w:cs="Aptos"/>
                <w:sz w:val="24"/>
                <w:szCs w:val="24"/>
              </w:rPr>
              <w:t xml:space="preserve"> </w:t>
            </w:r>
          </w:p>
          <w:p w:rsidR="5F131EE3" w:rsidP="5F131EE3" w:rsidRDefault="5F131EE3" w14:paraId="381375CF" w14:textId="6D95E3BC">
            <w:pPr>
              <w:spacing w:before="0" w:beforeAutospacing="off" w:after="0" w:afterAutospacing="off"/>
            </w:pPr>
            <w:r w:rsidRPr="5F131EE3" w:rsidR="5F131EE3">
              <w:rPr>
                <w:rFonts w:ascii="Aptos" w:hAnsi="Aptos" w:eastAsia="Aptos" w:cs="Aptos"/>
                <w:sz w:val="24"/>
                <w:szCs w:val="24"/>
              </w:rPr>
              <w:t xml:space="preserve"> </w:t>
            </w:r>
          </w:p>
        </w:tc>
        <w:tc>
          <w:tcPr>
            <w:tcW w:w="4061" w:type="dxa"/>
            <w:tcMar>
              <w:left w:w="108" w:type="dxa"/>
              <w:right w:w="108" w:type="dxa"/>
            </w:tcMar>
            <w:vAlign w:val="top"/>
          </w:tcPr>
          <w:p w:rsidR="5F131EE3" w:rsidP="5F131EE3" w:rsidRDefault="5F131EE3" w14:paraId="6A64F0ED" w14:textId="5BAF964C">
            <w:pPr>
              <w:spacing w:before="0" w:beforeAutospacing="off" w:after="0" w:afterAutospacing="off"/>
            </w:pPr>
            <w:r w:rsidRPr="5F131EE3" w:rsidR="5F131EE3">
              <w:rPr>
                <w:rFonts w:ascii="Aptos" w:hAnsi="Aptos" w:eastAsia="Aptos" w:cs="Aptos"/>
                <w:sz w:val="24"/>
                <w:szCs w:val="24"/>
              </w:rPr>
              <w:t>PRINT NAME:</w:t>
            </w:r>
          </w:p>
          <w:p w:rsidR="5F131EE3" w:rsidP="5F131EE3" w:rsidRDefault="5F131EE3" w14:paraId="24635E49" w14:textId="2AEDFDAA">
            <w:pPr>
              <w:spacing w:before="0" w:beforeAutospacing="off" w:after="0" w:afterAutospacing="off"/>
            </w:pPr>
            <w:r w:rsidRPr="5F131EE3" w:rsidR="5F131EE3">
              <w:rPr>
                <w:rFonts w:ascii="Aptos" w:hAnsi="Aptos" w:eastAsia="Aptos" w:cs="Aptos"/>
                <w:sz w:val="24"/>
                <w:szCs w:val="24"/>
              </w:rPr>
              <w:t>PRINT TITLE:</w:t>
            </w:r>
          </w:p>
          <w:p w:rsidR="5F131EE3" w:rsidP="5F131EE3" w:rsidRDefault="5F131EE3" w14:paraId="12A74065" w14:textId="028653DA">
            <w:pPr>
              <w:spacing w:before="0" w:beforeAutospacing="off" w:after="0" w:afterAutospacing="off"/>
            </w:pPr>
            <w:r w:rsidRPr="5F131EE3" w:rsidR="5F131EE3">
              <w:rPr>
                <w:rFonts w:ascii="Aptos" w:hAnsi="Aptos" w:eastAsia="Aptos" w:cs="Aptos"/>
                <w:sz w:val="24"/>
                <w:szCs w:val="24"/>
              </w:rPr>
              <w:t xml:space="preserve"> </w:t>
            </w:r>
          </w:p>
        </w:tc>
      </w:tr>
    </w:tbl>
    <w:p w:rsidR="5F131EE3" w:rsidP="5F131EE3" w:rsidRDefault="5F131EE3" w14:paraId="12D3344C" w14:textId="1CA3251A">
      <w:pPr>
        <w:spacing w:before="0" w:beforeAutospacing="off" w:after="0" w:afterAutospacing="off"/>
      </w:pPr>
    </w:p>
    <w:tbl>
      <w:tblPr>
        <w:tblStyle w:val="TableNormal"/>
        <w:tblW w:w="0" w:type="auto"/>
        <w:tblLayout w:type="fixed"/>
        <w:tblLook w:val="06A0" w:firstRow="1" w:lastRow="0" w:firstColumn="1" w:lastColumn="0" w:noHBand="1" w:noVBand="1"/>
      </w:tblPr>
      <w:tblGrid>
        <w:gridCol w:w="9360"/>
      </w:tblGrid>
      <w:tr w:rsidR="5F131EE3" w:rsidTr="5F131EE3" w14:paraId="5CCCDD42">
        <w:trPr>
          <w:trHeight w:val="810"/>
        </w:trPr>
        <w:tc>
          <w:tcPr>
            <w:tcW w:w="9360" w:type="dxa"/>
            <w:tcBorders>
              <w:top w:val="single" w:sz="8"/>
              <w:left w:val="single" w:sz="8"/>
              <w:bottom w:val="single" w:sz="8"/>
              <w:right w:val="single" w:sz="8"/>
            </w:tcBorders>
            <w:tcMar>
              <w:left w:w="108" w:type="dxa"/>
              <w:right w:w="108" w:type="dxa"/>
            </w:tcMar>
            <w:vAlign w:val="top"/>
          </w:tcPr>
          <w:p w:rsidR="5F131EE3" w:rsidP="5F131EE3" w:rsidRDefault="5F131EE3" w14:paraId="58C9D33A" w14:textId="667A36B4">
            <w:pPr>
              <w:spacing w:before="0" w:beforeAutospacing="off" w:after="0" w:afterAutospacing="off"/>
            </w:pPr>
            <w:r w:rsidRPr="5F131EE3" w:rsidR="5F131EE3">
              <w:rPr>
                <w:rFonts w:ascii="Aptos" w:hAnsi="Aptos" w:eastAsia="Aptos" w:cs="Aptos"/>
                <w:sz w:val="24"/>
                <w:szCs w:val="24"/>
              </w:rPr>
              <w:t xml:space="preserve"> </w:t>
            </w:r>
          </w:p>
          <w:p w:rsidR="5F131EE3" w:rsidP="5F131EE3" w:rsidRDefault="5F131EE3" w14:paraId="742C16C7" w14:textId="050B81DE">
            <w:pPr>
              <w:spacing w:before="0" w:beforeAutospacing="off" w:after="0" w:afterAutospacing="off"/>
            </w:pPr>
            <w:r w:rsidRPr="5F131EE3" w:rsidR="5F131EE3">
              <w:rPr>
                <w:rFonts w:ascii="Aptos" w:hAnsi="Aptos" w:eastAsia="Aptos" w:cs="Aptos"/>
                <w:sz w:val="24"/>
                <w:szCs w:val="24"/>
              </w:rPr>
              <w:t>ADDRESS: _________________________________________________________________________________________________________</w:t>
            </w:r>
          </w:p>
          <w:p w:rsidR="5F131EE3" w:rsidP="5F131EE3" w:rsidRDefault="5F131EE3" w14:paraId="2BE789E2" w14:textId="6C18C475">
            <w:pPr>
              <w:spacing w:before="0" w:beforeAutospacing="off" w:after="0" w:afterAutospacing="off"/>
            </w:pPr>
            <w:r w:rsidRPr="5F131EE3" w:rsidR="5F131EE3">
              <w:rPr>
                <w:rFonts w:ascii="Aptos" w:hAnsi="Aptos" w:eastAsia="Aptos" w:cs="Aptos"/>
                <w:sz w:val="24"/>
                <w:szCs w:val="24"/>
              </w:rPr>
              <w:t xml:space="preserve">CITY/STATE:_____________________________________________________________ </w:t>
            </w:r>
          </w:p>
          <w:p w:rsidR="5F131EE3" w:rsidP="5F131EE3" w:rsidRDefault="5F131EE3" w14:paraId="0055902E" w14:textId="0AFFE93F">
            <w:pPr>
              <w:spacing w:before="0" w:beforeAutospacing="off" w:after="0" w:afterAutospacing="off"/>
            </w:pPr>
            <w:r w:rsidRPr="5F131EE3" w:rsidR="5F131EE3">
              <w:rPr>
                <w:rFonts w:ascii="Aptos" w:hAnsi="Aptos" w:eastAsia="Aptos" w:cs="Aptos"/>
                <w:sz w:val="24"/>
                <w:szCs w:val="24"/>
              </w:rPr>
              <w:t>ZIP CODE: _______________________________</w:t>
            </w:r>
          </w:p>
          <w:p w:rsidR="5F131EE3" w:rsidP="5F131EE3" w:rsidRDefault="5F131EE3" w14:paraId="26E92573" w14:textId="3824B9F3">
            <w:pPr>
              <w:spacing w:before="0" w:beforeAutospacing="off" w:after="0" w:afterAutospacing="off"/>
            </w:pPr>
            <w:r w:rsidRPr="5F131EE3" w:rsidR="5F131EE3">
              <w:rPr>
                <w:rFonts w:ascii="Aptos" w:hAnsi="Aptos" w:eastAsia="Aptos" w:cs="Aptos"/>
                <w:sz w:val="24"/>
                <w:szCs w:val="24"/>
              </w:rPr>
              <w:t xml:space="preserve"> </w:t>
            </w:r>
          </w:p>
        </w:tc>
      </w:tr>
    </w:tbl>
    <w:p w:rsidR="190AEDFE" w:rsidP="5F131EE3" w:rsidRDefault="190AEDFE" w14:paraId="4311A2DF" w14:textId="1C5145B3">
      <w:pPr>
        <w:spacing w:before="0" w:beforeAutospacing="off" w:after="0" w:afterAutospacing="off"/>
      </w:pPr>
      <w:r w:rsidRPr="5F131EE3" w:rsidR="190AEDFE">
        <w:rPr>
          <w:rFonts w:ascii="Aptos" w:hAnsi="Aptos" w:eastAsia="Aptos" w:cs="Aptos"/>
          <w:noProof w:val="0"/>
          <w:sz w:val="24"/>
          <w:szCs w:val="24"/>
          <w:lang w:val="en-US"/>
        </w:rPr>
        <w:t xml:space="preserve"> </w:t>
      </w:r>
    </w:p>
    <w:p w:rsidR="190AEDFE" w:rsidP="5F131EE3" w:rsidRDefault="190AEDFE" w14:paraId="3000B1F1" w14:textId="1A2A437E">
      <w:pPr>
        <w:spacing w:before="0" w:beforeAutospacing="off" w:after="0" w:afterAutospacing="off"/>
      </w:pPr>
      <w:r w:rsidRPr="5F131EE3" w:rsidR="190AEDFE">
        <w:rPr>
          <w:rFonts w:ascii="Aptos" w:hAnsi="Aptos" w:eastAsia="Aptos" w:cs="Aptos"/>
          <w:noProof w:val="0"/>
          <w:sz w:val="24"/>
          <w:szCs w:val="24"/>
          <w:lang w:val="en-US"/>
        </w:rPr>
        <w:t xml:space="preserve"> </w:t>
      </w:r>
    </w:p>
    <w:p w:rsidR="5F131EE3" w:rsidP="5F131EE3" w:rsidRDefault="5F131EE3" w14:paraId="5A5594EB" w14:textId="19D44622">
      <w:pPr>
        <w:spacing w:before="0" w:beforeAutospacing="off" w:after="0" w:afterAutospacing="off"/>
        <w:rPr>
          <w:rFonts w:ascii="Aptos" w:hAnsi="Aptos" w:eastAsia="Aptos" w:cs="Aptos"/>
          <w:noProof w:val="0"/>
          <w:sz w:val="24"/>
          <w:szCs w:val="24"/>
          <w:lang w:val="en-US"/>
        </w:rPr>
      </w:pPr>
    </w:p>
    <w:p w:rsidR="1817F332" w:rsidP="5F131EE3" w:rsidRDefault="1817F332" w14:paraId="2CF198DA" w14:textId="796CB2A0">
      <w:pPr>
        <w:pStyle w:val="Normal"/>
      </w:pPr>
      <w:r w:rsidR="1817F332">
        <w:rPr/>
        <w:t>3. Style Guide</w:t>
      </w:r>
    </w:p>
    <w:p w:rsidR="296B2861" w:rsidP="5F131EE3" w:rsidRDefault="296B2861" w14:paraId="0BFFF587" w14:textId="44DF6E37">
      <w:pPr>
        <w:pStyle w:val="Normal"/>
      </w:pPr>
      <w:r w:rsidR="296B2861">
        <w:drawing>
          <wp:inline wp14:editId="7E5DEF05" wp14:anchorId="1F906CC5">
            <wp:extent cx="5943600" cy="3362325"/>
            <wp:effectExtent l="0" t="0" r="0" b="0"/>
            <wp:docPr id="367799371" name="" title=""/>
            <wp:cNvGraphicFramePr>
              <a:graphicFrameLocks noChangeAspect="1"/>
            </wp:cNvGraphicFramePr>
            <a:graphic>
              <a:graphicData uri="http://schemas.openxmlformats.org/drawingml/2006/picture">
                <pic:pic>
                  <pic:nvPicPr>
                    <pic:cNvPr id="0" name=""/>
                    <pic:cNvPicPr/>
                  </pic:nvPicPr>
                  <pic:blipFill>
                    <a:blip r:embed="R9714aa7f52494a98">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r w:rsidR="6A13F2DE">
        <w:drawing>
          <wp:inline wp14:editId="26D89CE1" wp14:anchorId="7C72ADA0">
            <wp:extent cx="5943600" cy="3409950"/>
            <wp:effectExtent l="0" t="0" r="0" b="0"/>
            <wp:docPr id="190793488" name="" title=""/>
            <wp:cNvGraphicFramePr>
              <a:graphicFrameLocks noChangeAspect="1"/>
            </wp:cNvGraphicFramePr>
            <a:graphic>
              <a:graphicData uri="http://schemas.openxmlformats.org/drawingml/2006/picture">
                <pic:pic>
                  <pic:nvPicPr>
                    <pic:cNvPr id="0" name=""/>
                    <pic:cNvPicPr/>
                  </pic:nvPicPr>
                  <pic:blipFill>
                    <a:blip r:embed="R08cdadb6e18048fc">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r w:rsidR="3DCFBB22">
        <w:drawing>
          <wp:inline wp14:editId="4A79BB8F" wp14:anchorId="48DC0315">
            <wp:extent cx="5943600" cy="3362325"/>
            <wp:effectExtent l="0" t="0" r="0" b="0"/>
            <wp:docPr id="1524702584" name="" title=""/>
            <wp:cNvGraphicFramePr>
              <a:graphicFrameLocks noChangeAspect="1"/>
            </wp:cNvGraphicFramePr>
            <a:graphic>
              <a:graphicData uri="http://schemas.openxmlformats.org/drawingml/2006/picture">
                <pic:pic>
                  <pic:nvPicPr>
                    <pic:cNvPr id="0" name=""/>
                    <pic:cNvPicPr/>
                  </pic:nvPicPr>
                  <pic:blipFill>
                    <a:blip r:embed="R1b33e69bd35d4af1">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r w:rsidR="3DCFBB22">
        <w:drawing>
          <wp:inline wp14:editId="32B11871" wp14:anchorId="046C748B">
            <wp:extent cx="5943600" cy="3371850"/>
            <wp:effectExtent l="0" t="0" r="0" b="0"/>
            <wp:docPr id="1858822174" name="" title=""/>
            <wp:cNvGraphicFramePr>
              <a:graphicFrameLocks noChangeAspect="1"/>
            </wp:cNvGraphicFramePr>
            <a:graphic>
              <a:graphicData uri="http://schemas.openxmlformats.org/drawingml/2006/picture">
                <pic:pic>
                  <pic:nvPicPr>
                    <pic:cNvPr id="0" name=""/>
                    <pic:cNvPicPr/>
                  </pic:nvPicPr>
                  <pic:blipFill>
                    <a:blip r:embed="Rb1c6208d44ad4626">
                      <a:extLst>
                        <a:ext xmlns:a="http://schemas.openxmlformats.org/drawingml/2006/main" uri="{28A0092B-C50C-407E-A947-70E740481C1C}">
                          <a14:useLocalDpi val="0"/>
                        </a:ext>
                      </a:extLst>
                    </a:blip>
                    <a:stretch>
                      <a:fillRect/>
                    </a:stretch>
                  </pic:blipFill>
                  <pic:spPr>
                    <a:xfrm>
                      <a:off x="0" y="0"/>
                      <a:ext cx="5943600" cy="3371850"/>
                    </a:xfrm>
                    <a:prstGeom prst="rect">
                      <a:avLst/>
                    </a:prstGeom>
                  </pic:spPr>
                </pic:pic>
              </a:graphicData>
            </a:graphic>
          </wp:inline>
        </w:drawing>
      </w:r>
      <w:r w:rsidR="3DCFBB22">
        <w:drawing>
          <wp:inline wp14:editId="25A0D720" wp14:anchorId="578837C7">
            <wp:extent cx="5943600" cy="3400425"/>
            <wp:effectExtent l="0" t="0" r="0" b="0"/>
            <wp:docPr id="1317701986" name="" title=""/>
            <wp:cNvGraphicFramePr>
              <a:graphicFrameLocks noChangeAspect="1"/>
            </wp:cNvGraphicFramePr>
            <a:graphic>
              <a:graphicData uri="http://schemas.openxmlformats.org/drawingml/2006/picture">
                <pic:pic>
                  <pic:nvPicPr>
                    <pic:cNvPr id="0" name=""/>
                    <pic:cNvPicPr/>
                  </pic:nvPicPr>
                  <pic:blipFill>
                    <a:blip r:embed="R4fdc4da4876e408b">
                      <a:extLst>
                        <a:ext xmlns:a="http://schemas.openxmlformats.org/drawingml/2006/main" uri="{28A0092B-C50C-407E-A947-70E740481C1C}">
                          <a14:useLocalDpi val="0"/>
                        </a:ext>
                      </a:extLst>
                    </a:blip>
                    <a:stretch>
                      <a:fillRect/>
                    </a:stretch>
                  </pic:blipFill>
                  <pic:spPr>
                    <a:xfrm>
                      <a:off x="0" y="0"/>
                      <a:ext cx="5943600" cy="3400425"/>
                    </a:xfrm>
                    <a:prstGeom prst="rect">
                      <a:avLst/>
                    </a:prstGeom>
                  </pic:spPr>
                </pic:pic>
              </a:graphicData>
            </a:graphic>
          </wp:inline>
        </w:drawing>
      </w:r>
      <w:r w:rsidR="4F8C5160">
        <w:drawing>
          <wp:inline wp14:editId="2BB30B79" wp14:anchorId="6FD6FEF7">
            <wp:extent cx="5943600" cy="3362325"/>
            <wp:effectExtent l="0" t="0" r="0" b="0"/>
            <wp:docPr id="1774385986" name="" title=""/>
            <wp:cNvGraphicFramePr>
              <a:graphicFrameLocks noChangeAspect="1"/>
            </wp:cNvGraphicFramePr>
            <a:graphic>
              <a:graphicData uri="http://schemas.openxmlformats.org/drawingml/2006/picture">
                <pic:pic>
                  <pic:nvPicPr>
                    <pic:cNvPr id="0" name=""/>
                    <pic:cNvPicPr/>
                  </pic:nvPicPr>
                  <pic:blipFill>
                    <a:blip r:embed="Rd5554e36ba96494b">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r w:rsidR="4F8C5160">
        <w:drawing>
          <wp:inline wp14:editId="7DCE7B44" wp14:anchorId="6A462FE8">
            <wp:extent cx="5943600" cy="3362325"/>
            <wp:effectExtent l="0" t="0" r="0" b="0"/>
            <wp:docPr id="432559201" name="" title=""/>
            <wp:cNvGraphicFramePr>
              <a:graphicFrameLocks noChangeAspect="1"/>
            </wp:cNvGraphicFramePr>
            <a:graphic>
              <a:graphicData uri="http://schemas.openxmlformats.org/drawingml/2006/picture">
                <pic:pic>
                  <pic:nvPicPr>
                    <pic:cNvPr id="0" name=""/>
                    <pic:cNvPicPr/>
                  </pic:nvPicPr>
                  <pic:blipFill>
                    <a:blip r:embed="R9834e14b99b94bd4">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r w:rsidR="4F8C5160">
        <w:drawing>
          <wp:inline wp14:editId="1F17ED89" wp14:anchorId="53B3BC30">
            <wp:extent cx="5943600" cy="3400425"/>
            <wp:effectExtent l="0" t="0" r="0" b="0"/>
            <wp:docPr id="1905848185" name="" title=""/>
            <wp:cNvGraphicFramePr>
              <a:graphicFrameLocks noChangeAspect="1"/>
            </wp:cNvGraphicFramePr>
            <a:graphic>
              <a:graphicData uri="http://schemas.openxmlformats.org/drawingml/2006/picture">
                <pic:pic>
                  <pic:nvPicPr>
                    <pic:cNvPr id="0" name=""/>
                    <pic:cNvPicPr/>
                  </pic:nvPicPr>
                  <pic:blipFill>
                    <a:blip r:embed="R4da328a52efc4350">
                      <a:extLst>
                        <a:ext xmlns:a="http://schemas.openxmlformats.org/drawingml/2006/main" uri="{28A0092B-C50C-407E-A947-70E740481C1C}">
                          <a14:useLocalDpi val="0"/>
                        </a:ext>
                      </a:extLst>
                    </a:blip>
                    <a:stretch>
                      <a:fillRect/>
                    </a:stretch>
                  </pic:blipFill>
                  <pic:spPr>
                    <a:xfrm>
                      <a:off x="0" y="0"/>
                      <a:ext cx="5943600" cy="3400425"/>
                    </a:xfrm>
                    <a:prstGeom prst="rect">
                      <a:avLst/>
                    </a:prstGeom>
                  </pic:spPr>
                </pic:pic>
              </a:graphicData>
            </a:graphic>
          </wp:inline>
        </w:drawing>
      </w:r>
      <w:r w:rsidR="4F8C5160">
        <w:rPr/>
        <w:t>4. Interactive Wireframe</w:t>
      </w:r>
    </w:p>
    <w:p w:rsidR="0DFBEA83" w:rsidP="5F131EE3" w:rsidRDefault="0DFBEA83" w14:paraId="48AEB3B4" w14:textId="2D7C4621">
      <w:pPr>
        <w:pStyle w:val="Normal"/>
      </w:pPr>
      <w:hyperlink r:id="Rc31a61dc2e0b4bc7">
        <w:r w:rsidRPr="5F131EE3" w:rsidR="0DFBEA83">
          <w:rPr>
            <w:rStyle w:val="Hyperlink"/>
          </w:rPr>
          <w:t>https://www.figma.com/file/Uov0tCqHMUexAXk13dYwt4/Untitled?type=design&amp;node-id=0-1&amp;mode=design</w:t>
        </w:r>
      </w:hyperlink>
    </w:p>
    <w:p w:rsidR="0DFBEA83" w:rsidP="5F131EE3" w:rsidRDefault="0DFBEA83" w14:paraId="229172FD" w14:textId="4199AC5F">
      <w:pPr>
        <w:pStyle w:val="Normal"/>
      </w:pPr>
      <w:r w:rsidR="0DFBEA83">
        <w:drawing>
          <wp:inline wp14:editId="499D2396" wp14:anchorId="700D4346">
            <wp:extent cx="2638425" cy="5943600"/>
            <wp:effectExtent l="0" t="0" r="0" b="0"/>
            <wp:docPr id="1225511523" name="" title=""/>
            <wp:cNvGraphicFramePr>
              <a:graphicFrameLocks noChangeAspect="1"/>
            </wp:cNvGraphicFramePr>
            <a:graphic>
              <a:graphicData uri="http://schemas.openxmlformats.org/drawingml/2006/picture">
                <pic:pic>
                  <pic:nvPicPr>
                    <pic:cNvPr id="0" name=""/>
                    <pic:cNvPicPr/>
                  </pic:nvPicPr>
                  <pic:blipFill>
                    <a:blip r:embed="Rb59f7ee649b14607">
                      <a:extLst>
                        <a:ext xmlns:a="http://schemas.openxmlformats.org/drawingml/2006/main" uri="{28A0092B-C50C-407E-A947-70E740481C1C}">
                          <a14:useLocalDpi val="0"/>
                        </a:ext>
                      </a:extLst>
                    </a:blip>
                    <a:stretch>
                      <a:fillRect/>
                    </a:stretch>
                  </pic:blipFill>
                  <pic:spPr>
                    <a:xfrm>
                      <a:off x="0" y="0"/>
                      <a:ext cx="2638425" cy="5943600"/>
                    </a:xfrm>
                    <a:prstGeom prst="rect">
                      <a:avLst/>
                    </a:prstGeom>
                  </pic:spPr>
                </pic:pic>
              </a:graphicData>
            </a:graphic>
          </wp:inline>
        </w:drawing>
      </w:r>
    </w:p>
    <w:p w:rsidR="0DFBEA83" w:rsidP="5F131EE3" w:rsidRDefault="0DFBEA83" w14:paraId="14A3D821" w14:textId="1242D9B9">
      <w:pPr>
        <w:pStyle w:val="Normal"/>
      </w:pPr>
      <w:r w:rsidR="0DFBEA83">
        <w:rPr/>
        <w:t>5. Marketing Material</w:t>
      </w:r>
    </w:p>
    <w:p w:rsidR="0DFBEA83" w:rsidP="5F131EE3" w:rsidRDefault="0DFBEA83" w14:paraId="219CD90E" w14:textId="16B384A8">
      <w:pPr>
        <w:pStyle w:val="Normal"/>
      </w:pPr>
      <w:r w:rsidR="0DFBEA83">
        <w:drawing>
          <wp:inline wp14:editId="2B220EA0" wp14:anchorId="1496C923">
            <wp:extent cx="5943600" cy="3876675"/>
            <wp:effectExtent l="0" t="0" r="0" b="0"/>
            <wp:docPr id="2051901263" name="" title=""/>
            <wp:cNvGraphicFramePr>
              <a:graphicFrameLocks noChangeAspect="1"/>
            </wp:cNvGraphicFramePr>
            <a:graphic>
              <a:graphicData uri="http://schemas.openxmlformats.org/drawingml/2006/picture">
                <pic:pic>
                  <pic:nvPicPr>
                    <pic:cNvPr id="0" name=""/>
                    <pic:cNvPicPr/>
                  </pic:nvPicPr>
                  <pic:blipFill>
                    <a:blip r:embed="R131056028c484bac">
                      <a:extLst>
                        <a:ext xmlns:a="http://schemas.openxmlformats.org/drawingml/2006/main" uri="{28A0092B-C50C-407E-A947-70E740481C1C}">
                          <a14:useLocalDpi val="0"/>
                        </a:ext>
                      </a:extLst>
                    </a:blip>
                    <a:stretch>
                      <a:fillRect/>
                    </a:stretch>
                  </pic:blipFill>
                  <pic:spPr>
                    <a:xfrm>
                      <a:off x="0" y="0"/>
                      <a:ext cx="5943600" cy="3876675"/>
                    </a:xfrm>
                    <a:prstGeom prst="rect">
                      <a:avLst/>
                    </a:prstGeom>
                  </pic:spPr>
                </pic:pic>
              </a:graphicData>
            </a:graphic>
          </wp:inline>
        </w:drawing>
      </w:r>
      <w:r w:rsidR="0DFBEA83">
        <w:drawing>
          <wp:inline wp14:editId="2EF76E1A" wp14:anchorId="01FC24C0">
            <wp:extent cx="5943600" cy="3848100"/>
            <wp:effectExtent l="0" t="0" r="0" b="0"/>
            <wp:docPr id="1339384760" name="" title=""/>
            <wp:cNvGraphicFramePr>
              <a:graphicFrameLocks noChangeAspect="1"/>
            </wp:cNvGraphicFramePr>
            <a:graphic>
              <a:graphicData uri="http://schemas.openxmlformats.org/drawingml/2006/picture">
                <pic:pic>
                  <pic:nvPicPr>
                    <pic:cNvPr id="0" name=""/>
                    <pic:cNvPicPr/>
                  </pic:nvPicPr>
                  <pic:blipFill>
                    <a:blip r:embed="R84fb71324f714e2d">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537C0C8"/>
    <w:rsid w:val="0183A9E9"/>
    <w:rsid w:val="0183A9E9"/>
    <w:rsid w:val="0DFBEA83"/>
    <w:rsid w:val="0EF8FF88"/>
    <w:rsid w:val="1080634C"/>
    <w:rsid w:val="10B22020"/>
    <w:rsid w:val="12EEE0BD"/>
    <w:rsid w:val="12EEE0BD"/>
    <w:rsid w:val="136FB320"/>
    <w:rsid w:val="1817F332"/>
    <w:rsid w:val="190AEDFE"/>
    <w:rsid w:val="1A70B38B"/>
    <w:rsid w:val="296B2861"/>
    <w:rsid w:val="2FD24CB8"/>
    <w:rsid w:val="316E1D19"/>
    <w:rsid w:val="38B7477F"/>
    <w:rsid w:val="3DCFBB22"/>
    <w:rsid w:val="3FC13577"/>
    <w:rsid w:val="4E518914"/>
    <w:rsid w:val="4F8C5160"/>
    <w:rsid w:val="505EB66E"/>
    <w:rsid w:val="5537C0C8"/>
    <w:rsid w:val="5F131EE3"/>
    <w:rsid w:val="5F20F61E"/>
    <w:rsid w:val="624ABFA5"/>
    <w:rsid w:val="624ABFA5"/>
    <w:rsid w:val="66EC0942"/>
    <w:rsid w:val="6A13F2DE"/>
    <w:rsid w:val="6DAE555E"/>
    <w:rsid w:val="6DAE555E"/>
    <w:rsid w:val="75A071B7"/>
    <w:rsid w:val="7680F602"/>
    <w:rsid w:val="7C0FB3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7C0C8"/>
  <w15:chartTrackingRefBased/>
  <w15:docId w15:val="{96055A4F-C2BC-49DC-88AB-20C82320B8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75dd0bcbe6b4b85" /><Relationship Type="http://schemas.openxmlformats.org/officeDocument/2006/relationships/hyperlink" Target="mailto:gamevortex@aweu.edu" TargetMode="External" Id="R35e68fd39e764d5d" /><Relationship Type="http://schemas.openxmlformats.org/officeDocument/2006/relationships/image" Target="/media/image2.png" Id="R9714aa7f52494a98" /><Relationship Type="http://schemas.openxmlformats.org/officeDocument/2006/relationships/image" Target="/media/image3.png" Id="R08cdadb6e18048fc" /><Relationship Type="http://schemas.openxmlformats.org/officeDocument/2006/relationships/image" Target="/media/image4.png" Id="R1b33e69bd35d4af1" /><Relationship Type="http://schemas.openxmlformats.org/officeDocument/2006/relationships/image" Target="/media/image5.png" Id="Rb1c6208d44ad4626" /><Relationship Type="http://schemas.openxmlformats.org/officeDocument/2006/relationships/image" Target="/media/image6.png" Id="R4fdc4da4876e408b" /><Relationship Type="http://schemas.openxmlformats.org/officeDocument/2006/relationships/image" Target="/media/image7.png" Id="Rd5554e36ba96494b" /><Relationship Type="http://schemas.openxmlformats.org/officeDocument/2006/relationships/image" Target="/media/image8.png" Id="R9834e14b99b94bd4" /><Relationship Type="http://schemas.openxmlformats.org/officeDocument/2006/relationships/image" Target="/media/image9.png" Id="R4da328a52efc4350" /><Relationship Type="http://schemas.openxmlformats.org/officeDocument/2006/relationships/hyperlink" Target="https://www.figma.com/file/Uov0tCqHMUexAXk13dYwt4/Untitled?type=design&amp;node-id=0-1&amp;mode=design" TargetMode="External" Id="Rc31a61dc2e0b4bc7" /><Relationship Type="http://schemas.openxmlformats.org/officeDocument/2006/relationships/image" Target="/media/imagea.png" Id="Rb59f7ee649b14607" /><Relationship Type="http://schemas.openxmlformats.org/officeDocument/2006/relationships/image" Target="/media/imageb.png" Id="R131056028c484bac" /><Relationship Type="http://schemas.openxmlformats.org/officeDocument/2006/relationships/image" Target="/media/imagec.png" Id="R84fb71324f714e2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2024-04-01T04:10:12.0098603Z</dcterms:created>
  <dcterms:modified xsi:type="dcterms:W3CDTF">2024-04-01T04:31:44.3752829Z</dcterms:modified>
  <dc:creator>Matthews, Lauren A.</dc:creator>
  <lastModifiedBy>Matthews, Lauren A.</lastModifiedBy>
</coreProperties>
</file>